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"/>
        </w:rPr>
      </w:pPr>
    </w:p>
    <w:p>
      <w:pPr>
        <w:pStyle w:val="BodyText"/>
        <w:spacing w:line="20" w:lineRule="exact"/>
        <w:ind w:left="60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40pt;height:3pt;mso-position-horizontal-relative:char;mso-position-vertical-relative:line" id="docshapegroup1" coordorigin="0,0" coordsize="10800,60">
            <v:line style="position:absolute" from="0,30" to="10800,30" stroked="true" strokeweight="3pt" strokecolor="#014552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Title"/>
      </w:pPr>
      <w:r>
        <w:rPr>
          <w:color w:val="242424"/>
        </w:rPr>
        <w:t>Modèle</w:t>
      </w:r>
      <w:r>
        <w:rPr>
          <w:color w:val="242424"/>
          <w:spacing w:val="-1"/>
        </w:rPr>
        <w:t> </w:t>
      </w:r>
      <w:r>
        <w:rPr>
          <w:color w:val="242424"/>
        </w:rPr>
        <w:t>:</w:t>
      </w:r>
      <w:r>
        <w:rPr>
          <w:color w:val="242424"/>
          <w:spacing w:val="-1"/>
        </w:rPr>
        <w:t> </w:t>
      </w:r>
      <w:r>
        <w:rPr>
          <w:color w:val="242424"/>
        </w:rPr>
        <w:t>Plan d’action</w:t>
      </w:r>
      <w:r>
        <w:rPr>
          <w:color w:val="242424"/>
          <w:spacing w:val="-1"/>
        </w:rPr>
        <w:t> </w:t>
      </w:r>
      <w:r>
        <w:rPr>
          <w:color w:val="242424"/>
        </w:rPr>
        <w:t>de </w:t>
      </w:r>
      <w:r>
        <w:rPr>
          <w:color w:val="242424"/>
          <w:spacing w:val="-2"/>
        </w:rPr>
        <w:t>mentorat</w:t>
      </w:r>
    </w:p>
    <w:p>
      <w:pPr>
        <w:pStyle w:val="BodyText"/>
        <w:spacing w:line="271" w:lineRule="auto" w:before="330"/>
        <w:ind w:left="600" w:right="831"/>
      </w:pPr>
      <w:r>
        <w:rPr>
          <w:color w:val="242424"/>
        </w:rPr>
        <w:t>Le</w:t>
      </w:r>
      <w:r>
        <w:rPr>
          <w:color w:val="242424"/>
          <w:spacing w:val="38"/>
        </w:rPr>
        <w:t> </w:t>
      </w:r>
      <w:r>
        <w:rPr>
          <w:color w:val="242424"/>
        </w:rPr>
        <w:t>mentorat</w:t>
      </w:r>
      <w:r>
        <w:rPr>
          <w:color w:val="242424"/>
          <w:spacing w:val="38"/>
        </w:rPr>
        <w:t> </w:t>
      </w:r>
      <w:r>
        <w:rPr>
          <w:color w:val="242424"/>
        </w:rPr>
        <w:t>est</w:t>
      </w:r>
      <w:r>
        <w:rPr>
          <w:color w:val="242424"/>
          <w:spacing w:val="38"/>
        </w:rPr>
        <w:t> </w:t>
      </w:r>
      <w:r>
        <w:rPr>
          <w:color w:val="242424"/>
        </w:rPr>
        <w:t>une</w:t>
      </w:r>
      <w:r>
        <w:rPr>
          <w:color w:val="242424"/>
          <w:spacing w:val="38"/>
        </w:rPr>
        <w:t> </w:t>
      </w:r>
      <w:r>
        <w:rPr>
          <w:color w:val="242424"/>
        </w:rPr>
        <w:t>relation</w:t>
      </w:r>
      <w:r>
        <w:rPr>
          <w:color w:val="242424"/>
          <w:spacing w:val="38"/>
        </w:rPr>
        <w:t> </w:t>
      </w:r>
      <w:r>
        <w:rPr>
          <w:color w:val="242424"/>
        </w:rPr>
        <w:t>informelle</w:t>
      </w:r>
      <w:r>
        <w:rPr>
          <w:color w:val="242424"/>
          <w:spacing w:val="38"/>
        </w:rPr>
        <w:t> </w:t>
      </w:r>
      <w:r>
        <w:rPr>
          <w:color w:val="242424"/>
        </w:rPr>
        <w:t>où</w:t>
      </w:r>
      <w:r>
        <w:rPr>
          <w:color w:val="242424"/>
          <w:spacing w:val="38"/>
        </w:rPr>
        <w:t> </w:t>
      </w:r>
      <w:r>
        <w:rPr>
          <w:color w:val="242424"/>
        </w:rPr>
        <w:t>une</w:t>
      </w:r>
      <w:r>
        <w:rPr>
          <w:color w:val="242424"/>
          <w:spacing w:val="38"/>
        </w:rPr>
        <w:t> </w:t>
      </w:r>
      <w:r>
        <w:rPr>
          <w:color w:val="242424"/>
        </w:rPr>
        <w:t>femme</w:t>
      </w:r>
      <w:r>
        <w:rPr>
          <w:color w:val="242424"/>
          <w:spacing w:val="38"/>
        </w:rPr>
        <w:t> </w:t>
      </w:r>
      <w:r>
        <w:rPr>
          <w:color w:val="242424"/>
        </w:rPr>
        <w:t>expérimentée</w:t>
      </w:r>
      <w:r>
        <w:rPr>
          <w:color w:val="242424"/>
          <w:spacing w:val="38"/>
        </w:rPr>
        <w:t> </w:t>
      </w:r>
      <w:r>
        <w:rPr>
          <w:color w:val="242424"/>
        </w:rPr>
        <w:t>ou</w:t>
      </w:r>
      <w:r>
        <w:rPr>
          <w:color w:val="242424"/>
          <w:spacing w:val="38"/>
        </w:rPr>
        <w:t> </w:t>
      </w:r>
      <w:r>
        <w:rPr>
          <w:color w:val="242424"/>
        </w:rPr>
        <w:t>dirigeante</w:t>
      </w:r>
      <w:r>
        <w:rPr>
          <w:color w:val="242424"/>
          <w:spacing w:val="38"/>
        </w:rPr>
        <w:t> </w:t>
      </w:r>
      <w:r>
        <w:rPr>
          <w:color w:val="242424"/>
        </w:rPr>
        <w:t>(mentor)</w:t>
      </w:r>
      <w:r>
        <w:rPr>
          <w:color w:val="242424"/>
          <w:spacing w:val="38"/>
        </w:rPr>
        <w:t> </w:t>
      </w:r>
      <w:r>
        <w:rPr>
          <w:color w:val="242424"/>
        </w:rPr>
        <w:t>guide</w:t>
      </w:r>
      <w:r>
        <w:rPr>
          <w:color w:val="242424"/>
          <w:spacing w:val="38"/>
        </w:rPr>
        <w:t> </w:t>
      </w:r>
      <w:r>
        <w:rPr>
          <w:color w:val="242424"/>
        </w:rPr>
        <w:t>et encourage</w:t>
      </w:r>
      <w:r>
        <w:rPr>
          <w:color w:val="242424"/>
          <w:spacing w:val="40"/>
        </w:rPr>
        <w:t> </w:t>
      </w:r>
      <w:r>
        <w:rPr>
          <w:color w:val="242424"/>
        </w:rPr>
        <w:t>une</w:t>
      </w:r>
      <w:r>
        <w:rPr>
          <w:color w:val="242424"/>
          <w:spacing w:val="40"/>
        </w:rPr>
        <w:t> </w:t>
      </w:r>
      <w:r>
        <w:rPr>
          <w:color w:val="242424"/>
        </w:rPr>
        <w:t>autre</w:t>
      </w:r>
      <w:r>
        <w:rPr>
          <w:color w:val="242424"/>
          <w:spacing w:val="40"/>
        </w:rPr>
        <w:t> </w:t>
      </w:r>
      <w:r>
        <w:rPr>
          <w:color w:val="242424"/>
        </w:rPr>
        <w:t>femme</w:t>
      </w:r>
      <w:r>
        <w:rPr>
          <w:color w:val="242424"/>
          <w:spacing w:val="40"/>
        </w:rPr>
        <w:t> </w:t>
      </w:r>
      <w:r>
        <w:rPr>
          <w:color w:val="242424"/>
        </w:rPr>
        <w:t>ou</w:t>
      </w:r>
      <w:r>
        <w:rPr>
          <w:color w:val="242424"/>
          <w:spacing w:val="40"/>
        </w:rPr>
        <w:t> </w:t>
      </w:r>
      <w:r>
        <w:rPr>
          <w:color w:val="242424"/>
        </w:rPr>
        <w:t>adolescente</w:t>
      </w:r>
      <w:r>
        <w:rPr>
          <w:color w:val="242424"/>
          <w:spacing w:val="40"/>
        </w:rPr>
        <w:t> </w:t>
      </w:r>
      <w:r>
        <w:rPr>
          <w:color w:val="242424"/>
        </w:rPr>
        <w:t>(personne</w:t>
      </w:r>
      <w:r>
        <w:rPr>
          <w:color w:val="242424"/>
          <w:spacing w:val="40"/>
        </w:rPr>
        <w:t> </w:t>
      </w:r>
      <w:r>
        <w:rPr>
          <w:color w:val="242424"/>
        </w:rPr>
        <w:t>bénéficiant</w:t>
      </w:r>
      <w:r>
        <w:rPr>
          <w:color w:val="242424"/>
          <w:spacing w:val="40"/>
        </w:rPr>
        <w:t> </w:t>
      </w:r>
      <w:r>
        <w:rPr>
          <w:color w:val="242424"/>
        </w:rPr>
        <w:t>d’un</w:t>
      </w:r>
      <w:r>
        <w:rPr>
          <w:color w:val="242424"/>
          <w:spacing w:val="40"/>
        </w:rPr>
        <w:t> </w:t>
      </w:r>
      <w:r>
        <w:rPr>
          <w:color w:val="242424"/>
        </w:rPr>
        <w:t>mentorat).</w:t>
      </w:r>
      <w:r>
        <w:rPr>
          <w:color w:val="242424"/>
          <w:spacing w:val="40"/>
        </w:rPr>
        <w:t> </w:t>
      </w:r>
      <w:r>
        <w:rPr>
          <w:color w:val="242424"/>
        </w:rPr>
        <w:t>Les</w:t>
      </w:r>
      <w:r>
        <w:rPr>
          <w:color w:val="242424"/>
          <w:spacing w:val="40"/>
        </w:rPr>
        <w:t> </w:t>
      </w:r>
      <w:r>
        <w:rPr>
          <w:color w:val="242424"/>
        </w:rPr>
        <w:t>relations</w:t>
      </w:r>
      <w:r>
        <w:rPr>
          <w:color w:val="242424"/>
          <w:spacing w:val="40"/>
        </w:rPr>
        <w:t> </w:t>
      </w:r>
      <w:r>
        <w:rPr>
          <w:color w:val="242424"/>
        </w:rPr>
        <w:t>de mentor-personne</w:t>
      </w:r>
      <w:r>
        <w:rPr>
          <w:color w:val="242424"/>
          <w:spacing w:val="34"/>
        </w:rPr>
        <w:t> </w:t>
      </w:r>
      <w:r>
        <w:rPr>
          <w:color w:val="242424"/>
        </w:rPr>
        <w:t>bénéficiant</w:t>
      </w:r>
      <w:r>
        <w:rPr>
          <w:color w:val="242424"/>
          <w:spacing w:val="34"/>
        </w:rPr>
        <w:t> </w:t>
      </w:r>
      <w:r>
        <w:rPr>
          <w:color w:val="242424"/>
        </w:rPr>
        <w:t>d’un</w:t>
      </w:r>
      <w:r>
        <w:rPr>
          <w:color w:val="242424"/>
          <w:spacing w:val="34"/>
        </w:rPr>
        <w:t> </w:t>
      </w:r>
      <w:r>
        <w:rPr>
          <w:color w:val="242424"/>
        </w:rPr>
        <w:t>mentorat</w:t>
      </w:r>
      <w:r>
        <w:rPr>
          <w:color w:val="242424"/>
          <w:spacing w:val="34"/>
        </w:rPr>
        <w:t> </w:t>
      </w:r>
      <w:r>
        <w:rPr>
          <w:color w:val="242424"/>
        </w:rPr>
        <w:t>peuvent</w:t>
      </w:r>
      <w:r>
        <w:rPr>
          <w:color w:val="242424"/>
          <w:spacing w:val="34"/>
        </w:rPr>
        <w:t> </w:t>
      </w:r>
      <w:r>
        <w:rPr>
          <w:color w:val="242424"/>
        </w:rPr>
        <w:t>se</w:t>
      </w:r>
      <w:r>
        <w:rPr>
          <w:color w:val="242424"/>
          <w:spacing w:val="34"/>
        </w:rPr>
        <w:t> </w:t>
      </w:r>
      <w:r>
        <w:rPr>
          <w:color w:val="242424"/>
        </w:rPr>
        <w:t>faire</w:t>
      </w:r>
      <w:r>
        <w:rPr>
          <w:color w:val="242424"/>
          <w:spacing w:val="34"/>
        </w:rPr>
        <w:t> </w:t>
      </w:r>
      <w:r>
        <w:rPr>
          <w:color w:val="242424"/>
        </w:rPr>
        <w:t>naturellement,</w:t>
      </w:r>
      <w:r>
        <w:rPr>
          <w:color w:val="242424"/>
          <w:spacing w:val="34"/>
        </w:rPr>
        <w:t> </w:t>
      </w:r>
      <w:r>
        <w:rPr>
          <w:color w:val="242424"/>
        </w:rPr>
        <w:t>mais</w:t>
      </w:r>
      <w:r>
        <w:rPr>
          <w:color w:val="242424"/>
          <w:spacing w:val="34"/>
        </w:rPr>
        <w:t> </w:t>
      </w:r>
      <w:r>
        <w:rPr>
          <w:color w:val="242424"/>
        </w:rPr>
        <w:t>lorsque</w:t>
      </w:r>
      <w:r>
        <w:rPr>
          <w:color w:val="242424"/>
          <w:spacing w:val="34"/>
        </w:rPr>
        <w:t> </w:t>
      </w:r>
      <w:r>
        <w:rPr>
          <w:color w:val="242424"/>
        </w:rPr>
        <w:t>ces</w:t>
      </w:r>
      <w:r>
        <w:rPr>
          <w:color w:val="242424"/>
          <w:spacing w:val="34"/>
        </w:rPr>
        <w:t> </w:t>
      </w:r>
      <w:r>
        <w:rPr>
          <w:color w:val="242424"/>
        </w:rPr>
        <w:t>relations</w:t>
      </w:r>
      <w:r>
        <w:rPr>
          <w:color w:val="242424"/>
          <w:spacing w:val="34"/>
        </w:rPr>
        <w:t> </w:t>
      </w:r>
      <w:r>
        <w:rPr>
          <w:color w:val="242424"/>
        </w:rPr>
        <w:t>sont arrangées,</w:t>
      </w:r>
      <w:r>
        <w:rPr>
          <w:color w:val="242424"/>
          <w:spacing w:val="33"/>
        </w:rPr>
        <w:t> </w:t>
      </w:r>
      <w:r>
        <w:rPr>
          <w:color w:val="242424"/>
        </w:rPr>
        <w:t>il</w:t>
      </w:r>
      <w:r>
        <w:rPr>
          <w:color w:val="242424"/>
          <w:spacing w:val="33"/>
        </w:rPr>
        <w:t> </w:t>
      </w:r>
      <w:r>
        <w:rPr>
          <w:color w:val="242424"/>
        </w:rPr>
        <w:t>peut</w:t>
      </w:r>
      <w:r>
        <w:rPr>
          <w:color w:val="242424"/>
          <w:spacing w:val="33"/>
        </w:rPr>
        <w:t> </w:t>
      </w:r>
      <w:r>
        <w:rPr>
          <w:color w:val="242424"/>
        </w:rPr>
        <w:t>être</w:t>
      </w:r>
      <w:r>
        <w:rPr>
          <w:color w:val="242424"/>
          <w:spacing w:val="33"/>
        </w:rPr>
        <w:t> </w:t>
      </w:r>
      <w:r>
        <w:rPr>
          <w:color w:val="242424"/>
        </w:rPr>
        <w:t>judicieux</w:t>
      </w:r>
      <w:r>
        <w:rPr>
          <w:color w:val="242424"/>
          <w:spacing w:val="33"/>
        </w:rPr>
        <w:t> </w:t>
      </w:r>
      <w:r>
        <w:rPr>
          <w:color w:val="242424"/>
        </w:rPr>
        <w:t>de</w:t>
      </w:r>
      <w:r>
        <w:rPr>
          <w:color w:val="242424"/>
          <w:spacing w:val="33"/>
        </w:rPr>
        <w:t> </w:t>
      </w:r>
      <w:r>
        <w:rPr>
          <w:color w:val="242424"/>
        </w:rPr>
        <w:t>se</w:t>
      </w:r>
      <w:r>
        <w:rPr>
          <w:color w:val="242424"/>
          <w:spacing w:val="33"/>
        </w:rPr>
        <w:t> </w:t>
      </w:r>
      <w:r>
        <w:rPr>
          <w:color w:val="242424"/>
        </w:rPr>
        <w:t>mettre</w:t>
      </w:r>
      <w:r>
        <w:rPr>
          <w:color w:val="242424"/>
          <w:spacing w:val="33"/>
        </w:rPr>
        <w:t> </w:t>
      </w:r>
      <w:r>
        <w:rPr>
          <w:color w:val="242424"/>
        </w:rPr>
        <w:t>d’accord</w:t>
      </w:r>
      <w:r>
        <w:rPr>
          <w:color w:val="242424"/>
          <w:spacing w:val="33"/>
        </w:rPr>
        <w:t> </w:t>
      </w:r>
      <w:r>
        <w:rPr>
          <w:color w:val="242424"/>
        </w:rPr>
        <w:t>sur</w:t>
      </w:r>
      <w:r>
        <w:rPr>
          <w:color w:val="242424"/>
          <w:spacing w:val="33"/>
        </w:rPr>
        <w:t> </w:t>
      </w:r>
      <w:r>
        <w:rPr>
          <w:color w:val="242424"/>
        </w:rPr>
        <w:t>les</w:t>
      </w:r>
      <w:r>
        <w:rPr>
          <w:color w:val="242424"/>
          <w:spacing w:val="33"/>
        </w:rPr>
        <w:t> </w:t>
      </w:r>
      <w:r>
        <w:rPr>
          <w:color w:val="242424"/>
        </w:rPr>
        <w:t>préférences</w:t>
      </w:r>
      <w:r>
        <w:rPr>
          <w:color w:val="242424"/>
          <w:spacing w:val="33"/>
        </w:rPr>
        <w:t> </w:t>
      </w:r>
      <w:r>
        <w:rPr>
          <w:color w:val="242424"/>
        </w:rPr>
        <w:t>en</w:t>
      </w:r>
      <w:r>
        <w:rPr>
          <w:color w:val="242424"/>
          <w:spacing w:val="33"/>
        </w:rPr>
        <w:t> </w:t>
      </w:r>
      <w:r>
        <w:rPr>
          <w:color w:val="242424"/>
        </w:rPr>
        <w:t>termes</w:t>
      </w:r>
      <w:r>
        <w:rPr>
          <w:color w:val="242424"/>
          <w:spacing w:val="33"/>
        </w:rPr>
        <w:t> </w:t>
      </w:r>
      <w:r>
        <w:rPr>
          <w:color w:val="242424"/>
        </w:rPr>
        <w:t>de</w:t>
      </w:r>
      <w:r>
        <w:rPr>
          <w:color w:val="242424"/>
          <w:spacing w:val="33"/>
        </w:rPr>
        <w:t> </w:t>
      </w:r>
      <w:r>
        <w:rPr>
          <w:color w:val="242424"/>
        </w:rPr>
        <w:t>réunions</w:t>
      </w:r>
      <w:r>
        <w:rPr>
          <w:color w:val="242424"/>
          <w:spacing w:val="33"/>
        </w:rPr>
        <w:t> </w:t>
      </w:r>
      <w:r>
        <w:rPr>
          <w:color w:val="242424"/>
        </w:rPr>
        <w:t>et</w:t>
      </w:r>
      <w:r>
        <w:rPr>
          <w:color w:val="242424"/>
          <w:spacing w:val="33"/>
        </w:rPr>
        <w:t> </w:t>
      </w:r>
      <w:r>
        <w:rPr>
          <w:color w:val="242424"/>
        </w:rPr>
        <w:t>de</w:t>
      </w:r>
    </w:p>
    <w:p>
      <w:pPr>
        <w:pStyle w:val="BodyText"/>
        <w:spacing w:line="271" w:lineRule="auto"/>
        <w:ind w:left="600" w:right="659"/>
      </w:pPr>
      <w:r>
        <w:rPr>
          <w:color w:val="242424"/>
        </w:rPr>
        <w:t>communication,</w:t>
      </w:r>
      <w:r>
        <w:rPr>
          <w:color w:val="242424"/>
          <w:spacing w:val="27"/>
        </w:rPr>
        <w:t> </w:t>
      </w:r>
      <w:r>
        <w:rPr>
          <w:color w:val="242424"/>
        </w:rPr>
        <w:t>de</w:t>
      </w:r>
      <w:r>
        <w:rPr>
          <w:color w:val="242424"/>
          <w:spacing w:val="27"/>
        </w:rPr>
        <w:t> </w:t>
      </w:r>
      <w:r>
        <w:rPr>
          <w:color w:val="242424"/>
        </w:rPr>
        <w:t>types</w:t>
      </w:r>
      <w:r>
        <w:rPr>
          <w:color w:val="242424"/>
          <w:spacing w:val="27"/>
        </w:rPr>
        <w:t> </w:t>
      </w:r>
      <w:r>
        <w:rPr>
          <w:color w:val="242424"/>
        </w:rPr>
        <w:t>de</w:t>
      </w:r>
      <w:r>
        <w:rPr>
          <w:color w:val="242424"/>
          <w:spacing w:val="27"/>
        </w:rPr>
        <w:t> </w:t>
      </w:r>
      <w:r>
        <w:rPr>
          <w:color w:val="242424"/>
        </w:rPr>
        <w:t>soutien,</w:t>
      </w:r>
      <w:r>
        <w:rPr>
          <w:color w:val="242424"/>
          <w:spacing w:val="27"/>
        </w:rPr>
        <w:t> </w:t>
      </w:r>
      <w:r>
        <w:rPr>
          <w:color w:val="242424"/>
        </w:rPr>
        <w:t>d’objectifs</w:t>
      </w:r>
      <w:r>
        <w:rPr>
          <w:color w:val="242424"/>
          <w:spacing w:val="27"/>
        </w:rPr>
        <w:t> </w:t>
      </w:r>
      <w:r>
        <w:rPr>
          <w:color w:val="242424"/>
        </w:rPr>
        <w:t>et</w:t>
      </w:r>
      <w:r>
        <w:rPr>
          <w:color w:val="242424"/>
          <w:spacing w:val="27"/>
        </w:rPr>
        <w:t> </w:t>
      </w:r>
      <w:r>
        <w:rPr>
          <w:color w:val="242424"/>
        </w:rPr>
        <w:t>des</w:t>
      </w:r>
      <w:r>
        <w:rPr>
          <w:color w:val="242424"/>
          <w:spacing w:val="27"/>
        </w:rPr>
        <w:t> </w:t>
      </w:r>
      <w:r>
        <w:rPr>
          <w:color w:val="242424"/>
        </w:rPr>
        <w:t>principes</w:t>
      </w:r>
      <w:r>
        <w:rPr>
          <w:color w:val="242424"/>
          <w:spacing w:val="27"/>
        </w:rPr>
        <w:t> </w:t>
      </w:r>
      <w:r>
        <w:rPr>
          <w:color w:val="242424"/>
        </w:rPr>
        <w:t>de</w:t>
      </w:r>
      <w:r>
        <w:rPr>
          <w:color w:val="242424"/>
          <w:spacing w:val="27"/>
        </w:rPr>
        <w:t> </w:t>
      </w:r>
      <w:r>
        <w:rPr>
          <w:color w:val="242424"/>
        </w:rPr>
        <w:t>la</w:t>
      </w:r>
      <w:r>
        <w:rPr>
          <w:color w:val="242424"/>
          <w:spacing w:val="27"/>
        </w:rPr>
        <w:t> </w:t>
      </w:r>
      <w:r>
        <w:rPr>
          <w:color w:val="242424"/>
        </w:rPr>
        <w:t>relation.</w:t>
      </w:r>
      <w:r>
        <w:rPr>
          <w:color w:val="242424"/>
          <w:spacing w:val="27"/>
        </w:rPr>
        <w:t> </w:t>
      </w:r>
      <w:r>
        <w:rPr>
          <w:color w:val="242424"/>
        </w:rPr>
        <w:t>Le</w:t>
      </w:r>
      <w:r>
        <w:rPr>
          <w:color w:val="242424"/>
          <w:spacing w:val="27"/>
        </w:rPr>
        <w:t> </w:t>
      </w:r>
      <w:r>
        <w:rPr>
          <w:color w:val="242424"/>
        </w:rPr>
        <w:t>plan</w:t>
      </w:r>
      <w:r>
        <w:rPr>
          <w:color w:val="242424"/>
          <w:spacing w:val="27"/>
        </w:rPr>
        <w:t> </w:t>
      </w:r>
      <w:r>
        <w:rPr>
          <w:color w:val="242424"/>
        </w:rPr>
        <w:t>d’action</w:t>
      </w:r>
      <w:r>
        <w:rPr>
          <w:color w:val="242424"/>
          <w:spacing w:val="27"/>
        </w:rPr>
        <w:t> </w:t>
      </w:r>
      <w:r>
        <w:rPr>
          <w:color w:val="242424"/>
        </w:rPr>
        <w:t>suivant</w:t>
      </w:r>
      <w:r>
        <w:rPr>
          <w:color w:val="242424"/>
          <w:spacing w:val="27"/>
        </w:rPr>
        <w:t> </w:t>
      </w:r>
      <w:r>
        <w:rPr>
          <w:color w:val="242424"/>
        </w:rPr>
        <w:t>peut être</w:t>
      </w:r>
      <w:r>
        <w:rPr>
          <w:color w:val="242424"/>
          <w:spacing w:val="33"/>
        </w:rPr>
        <w:t> </w:t>
      </w:r>
      <w:r>
        <w:rPr>
          <w:color w:val="242424"/>
        </w:rPr>
        <w:t>adapté</w:t>
      </w:r>
      <w:r>
        <w:rPr>
          <w:color w:val="242424"/>
          <w:spacing w:val="33"/>
        </w:rPr>
        <w:t> </w:t>
      </w:r>
      <w:r>
        <w:rPr>
          <w:color w:val="242424"/>
        </w:rPr>
        <w:t>pour</w:t>
      </w:r>
      <w:r>
        <w:rPr>
          <w:color w:val="242424"/>
          <w:spacing w:val="33"/>
        </w:rPr>
        <w:t> </w:t>
      </w:r>
      <w:r>
        <w:rPr>
          <w:color w:val="242424"/>
        </w:rPr>
        <w:t>aider</w:t>
      </w:r>
      <w:r>
        <w:rPr>
          <w:color w:val="242424"/>
          <w:spacing w:val="33"/>
        </w:rPr>
        <w:t> </w:t>
      </w:r>
      <w:r>
        <w:rPr>
          <w:color w:val="242424"/>
        </w:rPr>
        <w:t>les</w:t>
      </w:r>
      <w:r>
        <w:rPr>
          <w:color w:val="242424"/>
          <w:spacing w:val="33"/>
        </w:rPr>
        <w:t> </w:t>
      </w:r>
      <w:r>
        <w:rPr>
          <w:color w:val="242424"/>
        </w:rPr>
        <w:t>participantes</w:t>
      </w:r>
      <w:r>
        <w:rPr>
          <w:color w:val="242424"/>
          <w:spacing w:val="33"/>
        </w:rPr>
        <w:t> </w:t>
      </w:r>
      <w:r>
        <w:rPr>
          <w:color w:val="242424"/>
        </w:rPr>
        <w:t>aux</w:t>
      </w:r>
      <w:r>
        <w:rPr>
          <w:color w:val="242424"/>
          <w:spacing w:val="33"/>
        </w:rPr>
        <w:t> </w:t>
      </w:r>
      <w:r>
        <w:rPr>
          <w:color w:val="242424"/>
        </w:rPr>
        <w:t>initiatives</w:t>
      </w:r>
      <w:r>
        <w:rPr>
          <w:color w:val="242424"/>
          <w:spacing w:val="33"/>
        </w:rPr>
        <w:t> </w:t>
      </w:r>
      <w:r>
        <w:rPr>
          <w:color w:val="242424"/>
        </w:rPr>
        <w:t>de</w:t>
      </w:r>
      <w:r>
        <w:rPr>
          <w:color w:val="242424"/>
          <w:spacing w:val="33"/>
        </w:rPr>
        <w:t> </w:t>
      </w:r>
      <w:r>
        <w:rPr>
          <w:color w:val="242424"/>
        </w:rPr>
        <w:t>mentorat</w:t>
      </w:r>
      <w:r>
        <w:rPr>
          <w:color w:val="242424"/>
          <w:spacing w:val="33"/>
        </w:rPr>
        <w:t> </w:t>
      </w:r>
      <w:r>
        <w:rPr>
          <w:color w:val="242424"/>
        </w:rPr>
        <w:t>à</w:t>
      </w:r>
      <w:r>
        <w:rPr>
          <w:color w:val="242424"/>
          <w:spacing w:val="33"/>
        </w:rPr>
        <w:t> </w:t>
      </w:r>
      <w:r>
        <w:rPr>
          <w:color w:val="242424"/>
        </w:rPr>
        <w:t>se</w:t>
      </w:r>
      <w:r>
        <w:rPr>
          <w:color w:val="242424"/>
          <w:spacing w:val="33"/>
        </w:rPr>
        <w:t> </w:t>
      </w:r>
      <w:r>
        <w:rPr>
          <w:color w:val="242424"/>
        </w:rPr>
        <w:t>mettre</w:t>
      </w:r>
      <w:r>
        <w:rPr>
          <w:color w:val="242424"/>
          <w:spacing w:val="33"/>
        </w:rPr>
        <w:t> </w:t>
      </w:r>
      <w:r>
        <w:rPr>
          <w:color w:val="242424"/>
        </w:rPr>
        <w:t>d’accord</w:t>
      </w:r>
      <w:r>
        <w:rPr>
          <w:color w:val="242424"/>
          <w:spacing w:val="33"/>
        </w:rPr>
        <w:t> </w:t>
      </w:r>
      <w:r>
        <w:rPr>
          <w:color w:val="242424"/>
        </w:rPr>
        <w:t>sur</w:t>
      </w:r>
      <w:r>
        <w:rPr>
          <w:color w:val="242424"/>
          <w:spacing w:val="33"/>
        </w:rPr>
        <w:t> </w:t>
      </w:r>
      <w:r>
        <w:rPr>
          <w:color w:val="242424"/>
        </w:rPr>
        <w:t>l’objectif</w:t>
      </w:r>
      <w:r>
        <w:rPr>
          <w:color w:val="242424"/>
          <w:spacing w:val="33"/>
        </w:rPr>
        <w:t> </w:t>
      </w:r>
      <w:r>
        <w:rPr>
          <w:color w:val="242424"/>
        </w:rPr>
        <w:t>et</w:t>
      </w:r>
      <w:r>
        <w:rPr>
          <w:color w:val="242424"/>
          <w:spacing w:val="33"/>
        </w:rPr>
        <w:t> </w:t>
      </w:r>
      <w:r>
        <w:rPr>
          <w:color w:val="242424"/>
        </w:rPr>
        <w:t>les modalités de leur relation.</w:t>
      </w:r>
    </w:p>
    <w:p>
      <w:pPr>
        <w:pStyle w:val="BodyText"/>
        <w:rPr>
          <w:sz w:val="30"/>
        </w:rPr>
      </w:pPr>
    </w:p>
    <w:p>
      <w:pPr>
        <w:pStyle w:val="Heading1"/>
        <w:spacing w:before="246"/>
      </w:pPr>
      <w:r>
        <w:rPr>
          <w:color w:val="014552"/>
        </w:rPr>
        <w:t>Temps</w:t>
      </w:r>
      <w:r>
        <w:rPr>
          <w:color w:val="014552"/>
          <w:spacing w:val="-14"/>
        </w:rPr>
        <w:t> </w:t>
      </w:r>
      <w:r>
        <w:rPr>
          <w:color w:val="014552"/>
        </w:rPr>
        <w:t>consacré</w:t>
      </w:r>
      <w:r>
        <w:rPr>
          <w:color w:val="014552"/>
          <w:spacing w:val="-13"/>
        </w:rPr>
        <w:t> </w:t>
      </w:r>
      <w:r>
        <w:rPr>
          <w:color w:val="014552"/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272" w:after="0"/>
        <w:ind w:left="865" w:right="0" w:hanging="267"/>
        <w:jc w:val="left"/>
        <w:rPr>
          <w:sz w:val="22"/>
        </w:rPr>
      </w:pPr>
      <w:r>
        <w:rPr>
          <w:color w:val="242424"/>
          <w:sz w:val="22"/>
        </w:rPr>
        <w:t>Convenez</w:t>
      </w:r>
      <w:r>
        <w:rPr>
          <w:color w:val="242424"/>
          <w:spacing w:val="24"/>
          <w:sz w:val="22"/>
        </w:rPr>
        <w:t> </w:t>
      </w:r>
      <w:r>
        <w:rPr>
          <w:color w:val="242424"/>
          <w:sz w:val="22"/>
        </w:rPr>
        <w:t>d’une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fréquence</w:t>
      </w:r>
      <w:r>
        <w:rPr>
          <w:color w:val="242424"/>
          <w:spacing w:val="24"/>
          <w:sz w:val="22"/>
        </w:rPr>
        <w:t> </w:t>
      </w:r>
      <w:r>
        <w:rPr>
          <w:color w:val="242424"/>
          <w:sz w:val="22"/>
        </w:rPr>
        <w:t>et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d’une</w:t>
      </w:r>
      <w:r>
        <w:rPr>
          <w:color w:val="242424"/>
          <w:spacing w:val="24"/>
          <w:sz w:val="22"/>
        </w:rPr>
        <w:t> </w:t>
      </w:r>
      <w:r>
        <w:rPr>
          <w:color w:val="242424"/>
          <w:sz w:val="22"/>
        </w:rPr>
        <w:t>durée</w:t>
      </w:r>
      <w:r>
        <w:rPr>
          <w:color w:val="242424"/>
          <w:spacing w:val="25"/>
          <w:sz w:val="22"/>
        </w:rPr>
        <w:t> </w:t>
      </w:r>
      <w:r>
        <w:rPr>
          <w:color w:val="242424"/>
          <w:sz w:val="22"/>
        </w:rPr>
        <w:t>pour</w:t>
      </w:r>
      <w:r>
        <w:rPr>
          <w:color w:val="242424"/>
          <w:spacing w:val="24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25"/>
          <w:sz w:val="22"/>
        </w:rPr>
        <w:t> </w:t>
      </w:r>
      <w:r>
        <w:rPr>
          <w:color w:val="242424"/>
          <w:spacing w:val="-2"/>
          <w:sz w:val="22"/>
        </w:rPr>
        <w:t>réunions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122" w:after="0"/>
        <w:ind w:left="865" w:right="0" w:hanging="267"/>
        <w:jc w:val="left"/>
        <w:rPr>
          <w:sz w:val="22"/>
        </w:rPr>
      </w:pPr>
      <w:r>
        <w:rPr>
          <w:color w:val="242424"/>
          <w:sz w:val="22"/>
        </w:rPr>
        <w:t>Convenez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des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moyens</w:t>
      </w:r>
      <w:r>
        <w:rPr>
          <w:color w:val="242424"/>
          <w:spacing w:val="23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23"/>
          <w:sz w:val="22"/>
        </w:rPr>
        <w:t> </w:t>
      </w:r>
      <w:r>
        <w:rPr>
          <w:color w:val="242424"/>
          <w:spacing w:val="-2"/>
          <w:sz w:val="22"/>
        </w:rPr>
        <w:t>communication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71" w:lineRule="auto" w:before="121" w:after="0"/>
        <w:ind w:left="869" w:right="786" w:hanging="270"/>
        <w:jc w:val="left"/>
        <w:rPr>
          <w:sz w:val="22"/>
        </w:rPr>
      </w:pPr>
      <w:r>
        <w:rPr>
          <w:color w:val="242424"/>
          <w:sz w:val="22"/>
        </w:rPr>
        <w:t>Convenez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d’un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emploi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du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temps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pour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prendre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des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nouvelles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sur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la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relation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mentor/personne</w:t>
      </w:r>
      <w:r>
        <w:rPr>
          <w:color w:val="242424"/>
          <w:spacing w:val="30"/>
          <w:sz w:val="22"/>
        </w:rPr>
        <w:t> </w:t>
      </w:r>
      <w:r>
        <w:rPr>
          <w:color w:val="242424"/>
          <w:sz w:val="22"/>
        </w:rPr>
        <w:t>bénéficiant d’un mentorat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spacing w:line="264" w:lineRule="auto"/>
        <w:ind w:right="831"/>
      </w:pPr>
      <w:r>
        <w:rPr>
          <w:color w:val="242424"/>
          <w:spacing w:val="-2"/>
          <w:w w:val="80"/>
        </w:rPr>
        <w:t>Nous donnerons la priorité aux formes de mentorat suivantes (cochez les cases </w:t>
      </w:r>
      <w:r>
        <w:rPr>
          <w:color w:val="242424"/>
          <w:spacing w:val="-2"/>
          <w:w w:val="80"/>
        </w:rPr>
        <w:t>qui </w:t>
      </w:r>
      <w:r>
        <w:rPr>
          <w:color w:val="242424"/>
          <w:spacing w:val="-2"/>
          <w:w w:val="90"/>
        </w:rPr>
        <w:t>s’appliquent)</w:t>
      </w:r>
      <w:r>
        <w:rPr>
          <w:color w:val="242424"/>
          <w:spacing w:val="-12"/>
          <w:w w:val="90"/>
        </w:rPr>
        <w:t> </w:t>
      </w:r>
      <w:r>
        <w:rPr>
          <w:color w:val="242424"/>
          <w:spacing w:val="-2"/>
          <w:w w:val="90"/>
        </w:rPr>
        <w:t>: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  <w:tab w:pos="5337" w:val="left" w:leader="none"/>
        </w:tabs>
        <w:spacing w:line="240" w:lineRule="auto" w:before="34" w:after="0"/>
        <w:ind w:left="945" w:right="0" w:hanging="266"/>
        <w:jc w:val="left"/>
        <w:rPr>
          <w:sz w:val="22"/>
        </w:rPr>
      </w:pPr>
      <w:r>
        <w:rPr>
          <w:color w:val="242424"/>
          <w:spacing w:val="-2"/>
          <w:sz w:val="22"/>
        </w:rPr>
        <w:t>Encouragement</w:t>
      </w:r>
      <w:r>
        <w:rPr>
          <w:color w:val="242424"/>
          <w:sz w:val="22"/>
        </w:rPr>
        <w:tab/>
        <w:t>☐</w:t>
      </w:r>
      <w:r>
        <w:rPr>
          <w:color w:val="242424"/>
          <w:spacing w:val="77"/>
          <w:sz w:val="22"/>
        </w:rPr>
        <w:t> </w:t>
      </w:r>
      <w:r>
        <w:rPr>
          <w:color w:val="242424"/>
          <w:sz w:val="22"/>
        </w:rPr>
        <w:t>Aider</w:t>
      </w:r>
      <w:r>
        <w:rPr>
          <w:color w:val="242424"/>
          <w:spacing w:val="16"/>
          <w:sz w:val="22"/>
        </w:rPr>
        <w:t> </w:t>
      </w:r>
      <w:r>
        <w:rPr>
          <w:color w:val="242424"/>
          <w:sz w:val="22"/>
        </w:rPr>
        <w:t>à</w:t>
      </w:r>
      <w:r>
        <w:rPr>
          <w:color w:val="242424"/>
          <w:spacing w:val="16"/>
          <w:sz w:val="22"/>
        </w:rPr>
        <w:t> </w:t>
      </w:r>
      <w:r>
        <w:rPr>
          <w:color w:val="242424"/>
          <w:sz w:val="22"/>
        </w:rPr>
        <w:t>trouver</w:t>
      </w:r>
      <w:r>
        <w:rPr>
          <w:color w:val="242424"/>
          <w:spacing w:val="16"/>
          <w:sz w:val="22"/>
        </w:rPr>
        <w:t> </w:t>
      </w:r>
      <w:r>
        <w:rPr>
          <w:color w:val="242424"/>
          <w:sz w:val="22"/>
        </w:rPr>
        <w:t>des</w:t>
      </w:r>
      <w:r>
        <w:rPr>
          <w:color w:val="242424"/>
          <w:spacing w:val="17"/>
          <w:sz w:val="22"/>
        </w:rPr>
        <w:t> </w:t>
      </w:r>
      <w:r>
        <w:rPr>
          <w:color w:val="242424"/>
          <w:spacing w:val="-2"/>
          <w:sz w:val="22"/>
        </w:rPr>
        <w:t>solutions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  <w:tab w:pos="5337" w:val="left" w:leader="none"/>
        </w:tabs>
        <w:spacing w:line="240" w:lineRule="auto" w:before="85" w:after="0"/>
        <w:ind w:left="945" w:right="0" w:hanging="267"/>
        <w:jc w:val="left"/>
        <w:rPr>
          <w:sz w:val="22"/>
        </w:rPr>
      </w:pPr>
      <w:r>
        <w:rPr>
          <w:color w:val="242424"/>
          <w:sz w:val="22"/>
        </w:rPr>
        <w:t>Conseils</w:t>
      </w:r>
      <w:r>
        <w:rPr>
          <w:color w:val="242424"/>
          <w:spacing w:val="26"/>
          <w:sz w:val="22"/>
        </w:rPr>
        <w:t> </w:t>
      </w:r>
      <w:r>
        <w:rPr>
          <w:color w:val="242424"/>
          <w:sz w:val="22"/>
        </w:rPr>
        <w:t>sur</w:t>
      </w:r>
      <w:r>
        <w:rPr>
          <w:color w:val="242424"/>
          <w:spacing w:val="26"/>
          <w:sz w:val="22"/>
        </w:rPr>
        <w:t> </w:t>
      </w:r>
      <w:r>
        <w:rPr>
          <w:color w:val="242424"/>
          <w:spacing w:val="-2"/>
          <w:sz w:val="22"/>
        </w:rPr>
        <w:t>l’apprentissage</w:t>
      </w:r>
      <w:r>
        <w:rPr>
          <w:color w:val="242424"/>
          <w:sz w:val="22"/>
        </w:rPr>
        <w:tab/>
        <w:t>☐</w:t>
      </w:r>
      <w:r>
        <w:rPr>
          <w:color w:val="242424"/>
          <w:spacing w:val="77"/>
          <w:sz w:val="22"/>
        </w:rPr>
        <w:t> </w:t>
      </w:r>
      <w:r>
        <w:rPr>
          <w:color w:val="242424"/>
          <w:sz w:val="22"/>
        </w:rPr>
        <w:t>Discuter</w:t>
      </w:r>
      <w:r>
        <w:rPr>
          <w:color w:val="242424"/>
          <w:spacing w:val="10"/>
          <w:sz w:val="22"/>
        </w:rPr>
        <w:t> </w:t>
      </w:r>
      <w:r>
        <w:rPr>
          <w:color w:val="242424"/>
          <w:sz w:val="22"/>
        </w:rPr>
        <w:t>des</w:t>
      </w:r>
      <w:r>
        <w:rPr>
          <w:color w:val="242424"/>
          <w:spacing w:val="11"/>
          <w:sz w:val="22"/>
        </w:rPr>
        <w:t> </w:t>
      </w:r>
      <w:r>
        <w:rPr>
          <w:color w:val="242424"/>
          <w:sz w:val="22"/>
        </w:rPr>
        <w:t>difficultés</w:t>
      </w:r>
      <w:r>
        <w:rPr>
          <w:color w:val="242424"/>
          <w:spacing w:val="10"/>
          <w:sz w:val="22"/>
        </w:rPr>
        <w:t> </w:t>
      </w:r>
      <w:r>
        <w:rPr>
          <w:color w:val="242424"/>
          <w:sz w:val="22"/>
        </w:rPr>
        <w:t>liées</w:t>
      </w:r>
      <w:r>
        <w:rPr>
          <w:color w:val="242424"/>
          <w:spacing w:val="11"/>
          <w:sz w:val="22"/>
        </w:rPr>
        <w:t> </w:t>
      </w:r>
      <w:r>
        <w:rPr>
          <w:color w:val="242424"/>
          <w:sz w:val="22"/>
        </w:rPr>
        <w:t>aux</w:t>
      </w:r>
      <w:r>
        <w:rPr>
          <w:color w:val="242424"/>
          <w:spacing w:val="10"/>
          <w:sz w:val="22"/>
        </w:rPr>
        <w:t> </w:t>
      </w:r>
      <w:r>
        <w:rPr>
          <w:color w:val="242424"/>
          <w:sz w:val="22"/>
        </w:rPr>
        <w:t>positions</w:t>
      </w:r>
      <w:r>
        <w:rPr>
          <w:color w:val="242424"/>
          <w:spacing w:val="11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11"/>
          <w:sz w:val="22"/>
        </w:rPr>
        <w:t> </w:t>
      </w:r>
      <w:r>
        <w:rPr>
          <w:color w:val="242424"/>
          <w:spacing w:val="-2"/>
          <w:sz w:val="22"/>
        </w:rPr>
        <w:t>dirigeantes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  <w:tab w:pos="5337" w:val="left" w:leader="none"/>
        </w:tabs>
        <w:spacing w:line="240" w:lineRule="auto" w:before="85" w:after="0"/>
        <w:ind w:left="945" w:right="0" w:hanging="267"/>
        <w:jc w:val="left"/>
        <w:rPr>
          <w:sz w:val="22"/>
        </w:rPr>
      </w:pPr>
      <w:r>
        <w:rPr>
          <w:color w:val="242424"/>
          <w:sz w:val="22"/>
        </w:rPr>
        <w:t>Conseils</w:t>
      </w:r>
      <w:r>
        <w:rPr>
          <w:color w:val="242424"/>
          <w:spacing w:val="36"/>
          <w:sz w:val="22"/>
        </w:rPr>
        <w:t> </w:t>
      </w:r>
      <w:r>
        <w:rPr>
          <w:color w:val="242424"/>
          <w:spacing w:val="-2"/>
          <w:sz w:val="22"/>
        </w:rPr>
        <w:t>professionnels</w:t>
      </w:r>
      <w:r>
        <w:rPr>
          <w:color w:val="242424"/>
          <w:sz w:val="22"/>
        </w:rPr>
        <w:tab/>
        <w:t>☐</w:t>
      </w:r>
      <w:r>
        <w:rPr>
          <w:color w:val="242424"/>
          <w:spacing w:val="55"/>
          <w:w w:val="150"/>
          <w:sz w:val="22"/>
        </w:rPr>
        <w:t> </w:t>
      </w:r>
      <w:r>
        <w:rPr>
          <w:color w:val="242424"/>
          <w:sz w:val="22"/>
        </w:rPr>
        <w:t>Autre</w:t>
      </w:r>
      <w:r>
        <w:rPr>
          <w:color w:val="242424"/>
          <w:spacing w:val="19"/>
          <w:sz w:val="22"/>
        </w:rPr>
        <w:t> </w:t>
      </w:r>
      <w:r>
        <w:rPr>
          <w:color w:val="242424"/>
          <w:sz w:val="22"/>
        </w:rPr>
        <w:t>(veuillez</w:t>
      </w:r>
      <w:r>
        <w:rPr>
          <w:color w:val="242424"/>
          <w:spacing w:val="20"/>
          <w:sz w:val="22"/>
        </w:rPr>
        <w:t> </w:t>
      </w:r>
      <w:r>
        <w:rPr>
          <w:color w:val="242424"/>
          <w:spacing w:val="-2"/>
          <w:sz w:val="22"/>
        </w:rPr>
        <w:t>décrire)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71" w:lineRule="auto" w:before="86" w:after="0"/>
        <w:ind w:left="949" w:right="7187" w:hanging="270"/>
        <w:jc w:val="left"/>
        <w:rPr>
          <w:sz w:val="22"/>
        </w:rPr>
      </w:pPr>
      <w:r>
        <w:rPr>
          <w:color w:val="242424"/>
          <w:sz w:val="22"/>
        </w:rPr>
        <w:t>Aide pour suivre les progrès accomplis vers la réalisation des objectifs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620" w:type="dxa"/>
        <w:tblBorders>
          <w:top w:val="single" w:sz="8" w:space="0" w:color="DADCDF"/>
          <w:left w:val="single" w:sz="8" w:space="0" w:color="DADCDF"/>
          <w:bottom w:val="single" w:sz="8" w:space="0" w:color="DADCDF"/>
          <w:right w:val="single" w:sz="8" w:space="0" w:color="DADCDF"/>
          <w:insideH w:val="single" w:sz="8" w:space="0" w:color="DADCDF"/>
          <w:insideV w:val="single" w:sz="8" w:space="0" w:color="DADC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0"/>
        <w:gridCol w:w="5470"/>
      </w:tblGrid>
      <w:tr>
        <w:trPr>
          <w:trHeight w:val="679" w:hRule="atLeast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14552"/>
          </w:tcPr>
          <w:p>
            <w:pPr>
              <w:pStyle w:val="TableParagraph"/>
              <w:spacing w:before="220"/>
              <w:ind w:left="3233" w:right="321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5"/>
                <w:sz w:val="22"/>
              </w:rPr>
              <w:t>Attentes</w:t>
            </w:r>
          </w:p>
        </w:tc>
      </w:tr>
      <w:tr>
        <w:trPr>
          <w:trHeight w:val="709" w:hRule="atLeast"/>
        </w:trPr>
        <w:tc>
          <w:tcPr>
            <w:tcW w:w="5310" w:type="dxa"/>
            <w:tcBorders>
              <w:top w:val="nil"/>
            </w:tcBorders>
            <w:shd w:val="clear" w:color="auto" w:fill="DDE6E8"/>
          </w:tcPr>
          <w:p>
            <w:pPr>
              <w:pStyle w:val="TableParagraph"/>
              <w:spacing w:before="239"/>
              <w:ind w:left="2284" w:right="2260"/>
              <w:jc w:val="center"/>
              <w:rPr>
                <w:rFonts w:ascii="Proxima Nova"/>
                <w:b/>
                <w:sz w:val="22"/>
              </w:rPr>
            </w:pPr>
            <w:r>
              <w:rPr>
                <w:rFonts w:ascii="Proxima Nova"/>
                <w:b/>
                <w:color w:val="014552"/>
                <w:spacing w:val="-2"/>
                <w:sz w:val="22"/>
              </w:rPr>
              <w:t>Mentor</w:t>
            </w:r>
          </w:p>
        </w:tc>
        <w:tc>
          <w:tcPr>
            <w:tcW w:w="5470" w:type="dxa"/>
            <w:tcBorders>
              <w:top w:val="nil"/>
            </w:tcBorders>
            <w:shd w:val="clear" w:color="auto" w:fill="DDE6E8"/>
          </w:tcPr>
          <w:p>
            <w:pPr>
              <w:pStyle w:val="TableParagraph"/>
              <w:spacing w:before="239"/>
              <w:ind w:left="877"/>
              <w:rPr>
                <w:rFonts w:ascii="Proxima Nova" w:hAnsi="Proxima Nova"/>
                <w:b/>
                <w:sz w:val="22"/>
              </w:rPr>
            </w:pPr>
            <w:r>
              <w:rPr>
                <w:rFonts w:ascii="Proxima Nova" w:hAnsi="Proxima Nova"/>
                <w:b/>
                <w:color w:val="014552"/>
                <w:sz w:val="22"/>
              </w:rPr>
              <w:t>Personne</w:t>
            </w:r>
            <w:r>
              <w:rPr>
                <w:rFonts w:ascii="Proxima Nova" w:hAnsi="Proxima Nova"/>
                <w:b/>
                <w:color w:val="014552"/>
                <w:spacing w:val="32"/>
                <w:sz w:val="22"/>
              </w:rPr>
              <w:t> </w:t>
            </w:r>
            <w:r>
              <w:rPr>
                <w:rFonts w:ascii="Proxima Nova" w:hAnsi="Proxima Nova"/>
                <w:b/>
                <w:color w:val="014552"/>
                <w:sz w:val="22"/>
              </w:rPr>
              <w:t>bénéficiant</w:t>
            </w:r>
            <w:r>
              <w:rPr>
                <w:rFonts w:ascii="Proxima Nova" w:hAnsi="Proxima Nova"/>
                <w:b/>
                <w:color w:val="014552"/>
                <w:spacing w:val="32"/>
                <w:sz w:val="22"/>
              </w:rPr>
              <w:t> </w:t>
            </w:r>
            <w:r>
              <w:rPr>
                <w:rFonts w:ascii="Proxima Nova" w:hAnsi="Proxima Nova"/>
                <w:b/>
                <w:color w:val="014552"/>
                <w:sz w:val="22"/>
              </w:rPr>
              <w:t>d’un</w:t>
            </w:r>
            <w:r>
              <w:rPr>
                <w:rFonts w:ascii="Proxima Nova" w:hAnsi="Proxima Nova"/>
                <w:b/>
                <w:color w:val="014552"/>
                <w:spacing w:val="32"/>
                <w:sz w:val="22"/>
              </w:rPr>
              <w:t> </w:t>
            </w:r>
            <w:r>
              <w:rPr>
                <w:rFonts w:ascii="Proxima Nova" w:hAnsi="Proxima Nova"/>
                <w:b/>
                <w:color w:val="014552"/>
                <w:spacing w:val="-2"/>
                <w:sz w:val="22"/>
              </w:rPr>
              <w:t>mentorat</w:t>
            </w:r>
          </w:p>
        </w:tc>
      </w:tr>
      <w:tr>
        <w:trPr>
          <w:trHeight w:val="686" w:hRule="atLeast"/>
        </w:trPr>
        <w:tc>
          <w:tcPr>
            <w:tcW w:w="53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53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53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spacing w:before="1"/>
        <w:ind w:left="0" w:right="100" w:firstLine="0"/>
        <w:jc w:val="right"/>
        <w:rPr>
          <w:rFonts w:ascii="ProximaNova-Medium"/>
          <w:sz w:val="20"/>
        </w:rPr>
      </w:pPr>
      <w:r>
        <w:rPr>
          <w:rFonts w:ascii="ProximaNova-Medium"/>
          <w:color w:val="939598"/>
          <w:spacing w:val="-5"/>
          <w:sz w:val="20"/>
        </w:rPr>
        <w:t>229</w:t>
      </w:r>
    </w:p>
    <w:p>
      <w:pPr>
        <w:spacing w:after="0"/>
        <w:jc w:val="right"/>
        <w:rPr>
          <w:rFonts w:ascii="ProximaNova-Medium"/>
          <w:sz w:val="20"/>
        </w:rPr>
        <w:sectPr>
          <w:type w:val="continuous"/>
          <w:pgSz w:w="12240" w:h="15840"/>
          <w:pgMar w:top="840" w:bottom="0" w:left="120" w:right="120"/>
        </w:sectPr>
      </w:pPr>
    </w:p>
    <w:tbl>
      <w:tblPr>
        <w:tblW w:w="0" w:type="auto"/>
        <w:jc w:val="left"/>
        <w:tblInd w:w="620" w:type="dxa"/>
        <w:tblBorders>
          <w:top w:val="single" w:sz="8" w:space="0" w:color="DADCDF"/>
          <w:left w:val="single" w:sz="8" w:space="0" w:color="DADCDF"/>
          <w:bottom w:val="single" w:sz="8" w:space="0" w:color="DADCDF"/>
          <w:right w:val="single" w:sz="8" w:space="0" w:color="DADCDF"/>
          <w:insideH w:val="single" w:sz="8" w:space="0" w:color="DADCDF"/>
          <w:insideV w:val="single" w:sz="8" w:space="0" w:color="DADC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0"/>
        <w:gridCol w:w="5470"/>
      </w:tblGrid>
      <w:tr>
        <w:trPr>
          <w:trHeight w:val="679" w:hRule="atLeast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14552"/>
          </w:tcPr>
          <w:p>
            <w:pPr>
              <w:pStyle w:val="TableParagraph"/>
              <w:spacing w:before="220"/>
              <w:ind w:left="3233" w:right="321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Préférences</w:t>
            </w:r>
            <w:r>
              <w:rPr>
                <w:b/>
                <w:color w:val="FFFFFF"/>
                <w:spacing w:val="8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en</w:t>
            </w:r>
            <w:r>
              <w:rPr>
                <w:b/>
                <w:color w:val="FFFFFF"/>
                <w:spacing w:val="8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termes</w:t>
            </w:r>
            <w:r>
              <w:rPr>
                <w:b/>
                <w:color w:val="FFFFFF"/>
                <w:spacing w:val="8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de</w:t>
            </w:r>
            <w:r>
              <w:rPr>
                <w:b/>
                <w:color w:val="FFFFFF"/>
                <w:spacing w:val="8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style</w:t>
            </w:r>
            <w:r>
              <w:rPr>
                <w:b/>
                <w:color w:val="FFFFFF"/>
                <w:spacing w:val="8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de</w:t>
            </w:r>
            <w:r>
              <w:rPr>
                <w:b/>
                <w:color w:val="FFFFFF"/>
                <w:spacing w:val="9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22"/>
              </w:rPr>
              <w:t>communication</w:t>
            </w:r>
          </w:p>
        </w:tc>
      </w:tr>
      <w:tr>
        <w:trPr>
          <w:trHeight w:val="710" w:hRule="atLeast"/>
        </w:trPr>
        <w:tc>
          <w:tcPr>
            <w:tcW w:w="5310" w:type="dxa"/>
            <w:tcBorders>
              <w:top w:val="nil"/>
            </w:tcBorders>
            <w:shd w:val="clear" w:color="auto" w:fill="DDE6E8"/>
          </w:tcPr>
          <w:p>
            <w:pPr>
              <w:pStyle w:val="TableParagraph"/>
              <w:spacing w:before="239"/>
              <w:ind w:left="2284" w:right="2260"/>
              <w:jc w:val="center"/>
              <w:rPr>
                <w:rFonts w:ascii="Proxima Nova"/>
                <w:b/>
                <w:sz w:val="22"/>
              </w:rPr>
            </w:pPr>
            <w:r>
              <w:rPr>
                <w:rFonts w:ascii="Proxima Nova"/>
                <w:b/>
                <w:color w:val="014552"/>
                <w:spacing w:val="-2"/>
                <w:sz w:val="22"/>
              </w:rPr>
              <w:t>Mentor</w:t>
            </w:r>
          </w:p>
        </w:tc>
        <w:tc>
          <w:tcPr>
            <w:tcW w:w="5470" w:type="dxa"/>
            <w:tcBorders>
              <w:top w:val="nil"/>
            </w:tcBorders>
            <w:shd w:val="clear" w:color="auto" w:fill="DDE6E8"/>
          </w:tcPr>
          <w:p>
            <w:pPr>
              <w:pStyle w:val="TableParagraph"/>
              <w:spacing w:before="239"/>
              <w:ind w:left="877"/>
              <w:rPr>
                <w:rFonts w:ascii="Proxima Nova" w:hAnsi="Proxima Nova"/>
                <w:b/>
                <w:sz w:val="22"/>
              </w:rPr>
            </w:pPr>
            <w:r>
              <w:rPr>
                <w:rFonts w:ascii="Proxima Nova" w:hAnsi="Proxima Nova"/>
                <w:b/>
                <w:color w:val="014552"/>
                <w:sz w:val="22"/>
              </w:rPr>
              <w:t>Personne</w:t>
            </w:r>
            <w:r>
              <w:rPr>
                <w:rFonts w:ascii="Proxima Nova" w:hAnsi="Proxima Nova"/>
                <w:b/>
                <w:color w:val="014552"/>
                <w:spacing w:val="32"/>
                <w:sz w:val="22"/>
              </w:rPr>
              <w:t> </w:t>
            </w:r>
            <w:r>
              <w:rPr>
                <w:rFonts w:ascii="Proxima Nova" w:hAnsi="Proxima Nova"/>
                <w:b/>
                <w:color w:val="014552"/>
                <w:sz w:val="22"/>
              </w:rPr>
              <w:t>bénéficiant</w:t>
            </w:r>
            <w:r>
              <w:rPr>
                <w:rFonts w:ascii="Proxima Nova" w:hAnsi="Proxima Nova"/>
                <w:b/>
                <w:color w:val="014552"/>
                <w:spacing w:val="32"/>
                <w:sz w:val="22"/>
              </w:rPr>
              <w:t> </w:t>
            </w:r>
            <w:r>
              <w:rPr>
                <w:rFonts w:ascii="Proxima Nova" w:hAnsi="Proxima Nova"/>
                <w:b/>
                <w:color w:val="014552"/>
                <w:sz w:val="22"/>
              </w:rPr>
              <w:t>d’un</w:t>
            </w:r>
            <w:r>
              <w:rPr>
                <w:rFonts w:ascii="Proxima Nova" w:hAnsi="Proxima Nova"/>
                <w:b/>
                <w:color w:val="014552"/>
                <w:spacing w:val="32"/>
                <w:sz w:val="22"/>
              </w:rPr>
              <w:t> </w:t>
            </w:r>
            <w:r>
              <w:rPr>
                <w:rFonts w:ascii="Proxima Nova" w:hAnsi="Proxima Nova"/>
                <w:b/>
                <w:color w:val="014552"/>
                <w:spacing w:val="-2"/>
                <w:sz w:val="22"/>
              </w:rPr>
              <w:t>mentorat</w:t>
            </w:r>
          </w:p>
        </w:tc>
      </w:tr>
      <w:tr>
        <w:trPr>
          <w:trHeight w:val="686" w:hRule="atLeast"/>
        </w:trPr>
        <w:tc>
          <w:tcPr>
            <w:tcW w:w="53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53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53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ProximaNova-Medium"/>
          <w:sz w:val="20"/>
        </w:rPr>
      </w:pPr>
    </w:p>
    <w:p>
      <w:pPr>
        <w:pStyle w:val="BodyText"/>
        <w:spacing w:before="9"/>
        <w:rPr>
          <w:rFonts w:ascii="ProximaNova-Medium"/>
          <w:sz w:val="12"/>
        </w:rPr>
      </w:pPr>
    </w:p>
    <w:tbl>
      <w:tblPr>
        <w:tblW w:w="0" w:type="auto"/>
        <w:jc w:val="left"/>
        <w:tblInd w:w="620" w:type="dxa"/>
        <w:tblBorders>
          <w:top w:val="single" w:sz="8" w:space="0" w:color="DADCDF"/>
          <w:left w:val="single" w:sz="8" w:space="0" w:color="DADCDF"/>
          <w:bottom w:val="single" w:sz="8" w:space="0" w:color="DADCDF"/>
          <w:right w:val="single" w:sz="8" w:space="0" w:color="DADCDF"/>
          <w:insideH w:val="single" w:sz="8" w:space="0" w:color="DADCDF"/>
          <w:insideV w:val="single" w:sz="8" w:space="0" w:color="DADC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0"/>
        <w:gridCol w:w="5470"/>
      </w:tblGrid>
      <w:tr>
        <w:trPr>
          <w:trHeight w:val="679" w:hRule="atLeast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14552"/>
          </w:tcPr>
          <w:p>
            <w:pPr>
              <w:pStyle w:val="TableParagraph"/>
              <w:spacing w:before="220"/>
              <w:ind w:left="3233" w:right="321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Peurs</w:t>
            </w:r>
            <w:r>
              <w:rPr>
                <w:b/>
                <w:color w:val="FFFFFF"/>
                <w:spacing w:val="6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et</w:t>
            </w:r>
            <w:r>
              <w:rPr>
                <w:b/>
                <w:color w:val="FFFFFF"/>
                <w:spacing w:val="6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préoccupations</w:t>
            </w:r>
            <w:r>
              <w:rPr>
                <w:b/>
                <w:color w:val="FFFFFF"/>
                <w:spacing w:val="7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à</w:t>
            </w:r>
            <w:r>
              <w:rPr>
                <w:b/>
                <w:color w:val="FFFFFF"/>
                <w:spacing w:val="6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22"/>
              </w:rPr>
              <w:t>partager</w:t>
            </w:r>
          </w:p>
        </w:tc>
      </w:tr>
      <w:tr>
        <w:trPr>
          <w:trHeight w:val="710" w:hRule="atLeast"/>
        </w:trPr>
        <w:tc>
          <w:tcPr>
            <w:tcW w:w="5310" w:type="dxa"/>
            <w:tcBorders>
              <w:top w:val="nil"/>
            </w:tcBorders>
            <w:shd w:val="clear" w:color="auto" w:fill="DDE6E8"/>
          </w:tcPr>
          <w:p>
            <w:pPr>
              <w:pStyle w:val="TableParagraph"/>
              <w:spacing w:before="239"/>
              <w:ind w:left="2284" w:right="2260"/>
              <w:jc w:val="center"/>
              <w:rPr>
                <w:rFonts w:ascii="Proxima Nova"/>
                <w:b/>
                <w:sz w:val="22"/>
              </w:rPr>
            </w:pPr>
            <w:r>
              <w:rPr>
                <w:rFonts w:ascii="Proxima Nova"/>
                <w:b/>
                <w:color w:val="014552"/>
                <w:spacing w:val="-2"/>
                <w:sz w:val="22"/>
              </w:rPr>
              <w:t>Mentor</w:t>
            </w:r>
          </w:p>
        </w:tc>
        <w:tc>
          <w:tcPr>
            <w:tcW w:w="5470" w:type="dxa"/>
            <w:tcBorders>
              <w:top w:val="nil"/>
            </w:tcBorders>
            <w:shd w:val="clear" w:color="auto" w:fill="DDE6E8"/>
          </w:tcPr>
          <w:p>
            <w:pPr>
              <w:pStyle w:val="TableParagraph"/>
              <w:spacing w:before="239"/>
              <w:ind w:left="877"/>
              <w:rPr>
                <w:rFonts w:ascii="Proxima Nova" w:hAnsi="Proxima Nova"/>
                <w:b/>
                <w:sz w:val="22"/>
              </w:rPr>
            </w:pPr>
            <w:r>
              <w:rPr>
                <w:rFonts w:ascii="Proxima Nova" w:hAnsi="Proxima Nova"/>
                <w:b/>
                <w:color w:val="014552"/>
                <w:sz w:val="22"/>
              </w:rPr>
              <w:t>Personne</w:t>
            </w:r>
            <w:r>
              <w:rPr>
                <w:rFonts w:ascii="Proxima Nova" w:hAnsi="Proxima Nova"/>
                <w:b/>
                <w:color w:val="014552"/>
                <w:spacing w:val="32"/>
                <w:sz w:val="22"/>
              </w:rPr>
              <w:t> </w:t>
            </w:r>
            <w:r>
              <w:rPr>
                <w:rFonts w:ascii="Proxima Nova" w:hAnsi="Proxima Nova"/>
                <w:b/>
                <w:color w:val="014552"/>
                <w:sz w:val="22"/>
              </w:rPr>
              <w:t>bénéficiant</w:t>
            </w:r>
            <w:r>
              <w:rPr>
                <w:rFonts w:ascii="Proxima Nova" w:hAnsi="Proxima Nova"/>
                <w:b/>
                <w:color w:val="014552"/>
                <w:spacing w:val="32"/>
                <w:sz w:val="22"/>
              </w:rPr>
              <w:t> </w:t>
            </w:r>
            <w:r>
              <w:rPr>
                <w:rFonts w:ascii="Proxima Nova" w:hAnsi="Proxima Nova"/>
                <w:b/>
                <w:color w:val="014552"/>
                <w:sz w:val="22"/>
              </w:rPr>
              <w:t>d’un</w:t>
            </w:r>
            <w:r>
              <w:rPr>
                <w:rFonts w:ascii="Proxima Nova" w:hAnsi="Proxima Nova"/>
                <w:b/>
                <w:color w:val="014552"/>
                <w:spacing w:val="32"/>
                <w:sz w:val="22"/>
              </w:rPr>
              <w:t> </w:t>
            </w:r>
            <w:r>
              <w:rPr>
                <w:rFonts w:ascii="Proxima Nova" w:hAnsi="Proxima Nova"/>
                <w:b/>
                <w:color w:val="014552"/>
                <w:spacing w:val="-2"/>
                <w:sz w:val="22"/>
              </w:rPr>
              <w:t>mentorat</w:t>
            </w:r>
          </w:p>
        </w:tc>
      </w:tr>
      <w:tr>
        <w:trPr>
          <w:trHeight w:val="686" w:hRule="atLeast"/>
        </w:trPr>
        <w:tc>
          <w:tcPr>
            <w:tcW w:w="53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53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53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ProximaNova-Medium"/>
          <w:sz w:val="20"/>
        </w:rPr>
      </w:pPr>
    </w:p>
    <w:p>
      <w:pPr>
        <w:pStyle w:val="BodyText"/>
        <w:spacing w:before="5"/>
        <w:rPr>
          <w:rFonts w:ascii="ProximaNova-Medium"/>
          <w:sz w:val="26"/>
        </w:rPr>
      </w:pPr>
    </w:p>
    <w:p>
      <w:pPr>
        <w:pStyle w:val="Heading1"/>
      </w:pPr>
      <w:r>
        <w:rPr>
          <w:color w:val="014552"/>
        </w:rPr>
        <w:t>Objectifs de la personne bénéficiant d’un </w:t>
      </w:r>
      <w:r>
        <w:rPr>
          <w:color w:val="014552"/>
          <w:spacing w:val="-2"/>
        </w:rPr>
        <w:t>mentorat</w:t>
      </w:r>
    </w:p>
    <w:p>
      <w:pPr>
        <w:pStyle w:val="BodyText"/>
        <w:spacing w:line="271" w:lineRule="auto" w:before="182"/>
        <w:ind w:left="600" w:right="831"/>
      </w:pPr>
      <w:r>
        <w:rPr>
          <w:color w:val="242424"/>
        </w:rPr>
        <w:t>La</w:t>
      </w:r>
      <w:r>
        <w:rPr>
          <w:color w:val="242424"/>
          <w:spacing w:val="29"/>
        </w:rPr>
        <w:t> </w:t>
      </w:r>
      <w:r>
        <w:rPr>
          <w:color w:val="242424"/>
        </w:rPr>
        <w:t>personne</w:t>
      </w:r>
      <w:r>
        <w:rPr>
          <w:color w:val="242424"/>
          <w:spacing w:val="29"/>
        </w:rPr>
        <w:t> </w:t>
      </w:r>
      <w:r>
        <w:rPr>
          <w:color w:val="242424"/>
        </w:rPr>
        <w:t>bénéficiant</w:t>
      </w:r>
      <w:r>
        <w:rPr>
          <w:color w:val="242424"/>
          <w:spacing w:val="29"/>
        </w:rPr>
        <w:t> </w:t>
      </w:r>
      <w:r>
        <w:rPr>
          <w:color w:val="242424"/>
        </w:rPr>
        <w:t>d’un</w:t>
      </w:r>
      <w:r>
        <w:rPr>
          <w:color w:val="242424"/>
          <w:spacing w:val="29"/>
        </w:rPr>
        <w:t> </w:t>
      </w:r>
      <w:r>
        <w:rPr>
          <w:color w:val="242424"/>
        </w:rPr>
        <w:t>mentorat</w:t>
      </w:r>
      <w:r>
        <w:rPr>
          <w:color w:val="242424"/>
          <w:spacing w:val="29"/>
        </w:rPr>
        <w:t> </w:t>
      </w:r>
      <w:r>
        <w:rPr>
          <w:color w:val="242424"/>
        </w:rPr>
        <w:t>peut</w:t>
      </w:r>
      <w:r>
        <w:rPr>
          <w:color w:val="242424"/>
          <w:spacing w:val="29"/>
        </w:rPr>
        <w:t> </w:t>
      </w:r>
      <w:r>
        <w:rPr>
          <w:color w:val="242424"/>
        </w:rPr>
        <w:t>définir</w:t>
      </w:r>
      <w:r>
        <w:rPr>
          <w:color w:val="242424"/>
          <w:spacing w:val="29"/>
        </w:rPr>
        <w:t> </w:t>
      </w:r>
      <w:r>
        <w:rPr>
          <w:color w:val="242424"/>
        </w:rPr>
        <w:t>des</w:t>
      </w:r>
      <w:r>
        <w:rPr>
          <w:color w:val="242424"/>
          <w:spacing w:val="29"/>
        </w:rPr>
        <w:t> </w:t>
      </w:r>
      <w:r>
        <w:rPr>
          <w:color w:val="242424"/>
        </w:rPr>
        <w:t>objectifs</w:t>
      </w:r>
      <w:r>
        <w:rPr>
          <w:color w:val="242424"/>
          <w:spacing w:val="29"/>
        </w:rPr>
        <w:t> </w:t>
      </w:r>
      <w:r>
        <w:rPr>
          <w:color w:val="242424"/>
        </w:rPr>
        <w:t>spécifiques</w:t>
      </w:r>
      <w:r>
        <w:rPr>
          <w:color w:val="242424"/>
          <w:spacing w:val="29"/>
        </w:rPr>
        <w:t> </w:t>
      </w:r>
      <w:r>
        <w:rPr>
          <w:color w:val="242424"/>
        </w:rPr>
        <w:t>puis</w:t>
      </w:r>
      <w:r>
        <w:rPr>
          <w:color w:val="242424"/>
          <w:spacing w:val="29"/>
        </w:rPr>
        <w:t> </w:t>
      </w:r>
      <w:r>
        <w:rPr>
          <w:color w:val="242424"/>
        </w:rPr>
        <w:t>travailler</w:t>
      </w:r>
      <w:r>
        <w:rPr>
          <w:color w:val="242424"/>
          <w:spacing w:val="29"/>
        </w:rPr>
        <w:t> </w:t>
      </w:r>
      <w:r>
        <w:rPr>
          <w:color w:val="242424"/>
        </w:rPr>
        <w:t>avec</w:t>
      </w:r>
      <w:r>
        <w:rPr>
          <w:color w:val="242424"/>
          <w:spacing w:val="29"/>
        </w:rPr>
        <w:t> </w:t>
      </w:r>
      <w:r>
        <w:rPr>
          <w:color w:val="242424"/>
        </w:rPr>
        <w:t>la</w:t>
      </w:r>
      <w:r>
        <w:rPr>
          <w:color w:val="242424"/>
          <w:spacing w:val="29"/>
        </w:rPr>
        <w:t> </w:t>
      </w:r>
      <w:r>
        <w:rPr>
          <w:color w:val="242424"/>
        </w:rPr>
        <w:t>mentor pour</w:t>
      </w:r>
      <w:r>
        <w:rPr>
          <w:color w:val="242424"/>
          <w:spacing w:val="40"/>
        </w:rPr>
        <w:t> </w:t>
      </w:r>
      <w:r>
        <w:rPr>
          <w:color w:val="242424"/>
        </w:rPr>
        <w:t>définir</w:t>
      </w:r>
      <w:r>
        <w:rPr>
          <w:color w:val="242424"/>
          <w:spacing w:val="40"/>
        </w:rPr>
        <w:t> </w:t>
      </w:r>
      <w:r>
        <w:rPr>
          <w:color w:val="242424"/>
        </w:rPr>
        <w:t>les</w:t>
      </w:r>
      <w:r>
        <w:rPr>
          <w:color w:val="242424"/>
          <w:spacing w:val="40"/>
        </w:rPr>
        <w:t> </w:t>
      </w:r>
      <w:r>
        <w:rPr>
          <w:color w:val="242424"/>
        </w:rPr>
        <w:t>étapes</w:t>
      </w:r>
      <w:r>
        <w:rPr>
          <w:color w:val="242424"/>
          <w:spacing w:val="40"/>
        </w:rPr>
        <w:t> </w:t>
      </w:r>
      <w:r>
        <w:rPr>
          <w:color w:val="242424"/>
        </w:rPr>
        <w:t>permettant</w:t>
      </w:r>
      <w:r>
        <w:rPr>
          <w:color w:val="242424"/>
          <w:spacing w:val="40"/>
        </w:rPr>
        <w:t> </w:t>
      </w:r>
      <w:r>
        <w:rPr>
          <w:color w:val="242424"/>
        </w:rPr>
        <w:t>de</w:t>
      </w:r>
      <w:r>
        <w:rPr>
          <w:color w:val="242424"/>
          <w:spacing w:val="40"/>
        </w:rPr>
        <w:t> </w:t>
      </w:r>
      <w:r>
        <w:rPr>
          <w:color w:val="242424"/>
        </w:rPr>
        <w:t>réaliser</w:t>
      </w:r>
      <w:r>
        <w:rPr>
          <w:color w:val="242424"/>
          <w:spacing w:val="40"/>
        </w:rPr>
        <w:t> </w:t>
      </w:r>
      <w:r>
        <w:rPr>
          <w:color w:val="242424"/>
        </w:rPr>
        <w:t>cet</w:t>
      </w:r>
      <w:r>
        <w:rPr>
          <w:color w:val="242424"/>
          <w:spacing w:val="40"/>
        </w:rPr>
        <w:t> </w:t>
      </w:r>
      <w:r>
        <w:rPr>
          <w:color w:val="242424"/>
        </w:rPr>
        <w:t>objectif,</w:t>
      </w:r>
      <w:r>
        <w:rPr>
          <w:color w:val="242424"/>
          <w:spacing w:val="40"/>
        </w:rPr>
        <w:t> </w:t>
      </w:r>
      <w:r>
        <w:rPr>
          <w:color w:val="242424"/>
        </w:rPr>
        <w:t>en</w:t>
      </w:r>
      <w:r>
        <w:rPr>
          <w:color w:val="242424"/>
          <w:spacing w:val="40"/>
        </w:rPr>
        <w:t> </w:t>
      </w:r>
      <w:r>
        <w:rPr>
          <w:color w:val="242424"/>
        </w:rPr>
        <w:t>utilisant</w:t>
      </w:r>
      <w:r>
        <w:rPr>
          <w:color w:val="242424"/>
          <w:spacing w:val="40"/>
        </w:rPr>
        <w:t> </w:t>
      </w:r>
      <w:r>
        <w:rPr>
          <w:color w:val="242424"/>
        </w:rPr>
        <w:t>le</w:t>
      </w:r>
      <w:r>
        <w:rPr>
          <w:color w:val="242424"/>
          <w:spacing w:val="40"/>
        </w:rPr>
        <w:t> </w:t>
      </w:r>
      <w:r>
        <w:rPr>
          <w:color w:val="242424"/>
        </w:rPr>
        <w:t>tableau</w:t>
      </w:r>
      <w:r>
        <w:rPr>
          <w:color w:val="242424"/>
          <w:spacing w:val="40"/>
        </w:rPr>
        <w:t> </w:t>
      </w:r>
      <w:r>
        <w:rPr>
          <w:color w:val="242424"/>
        </w:rPr>
        <w:t>ci-dessous.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spacing w:before="1"/>
      </w:pPr>
      <w:r>
        <w:rPr>
          <w:color w:val="242424"/>
          <w:w w:val="75"/>
        </w:rPr>
        <w:t>Exemples</w:t>
      </w:r>
      <w:r>
        <w:rPr>
          <w:color w:val="242424"/>
          <w:spacing w:val="18"/>
        </w:rPr>
        <w:t> </w:t>
      </w:r>
      <w:r>
        <w:rPr>
          <w:color w:val="242424"/>
          <w:spacing w:val="-10"/>
          <w:w w:val="85"/>
        </w:rPr>
        <w:t>: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158" w:after="0"/>
        <w:ind w:left="952" w:right="0" w:hanging="274"/>
        <w:jc w:val="left"/>
        <w:rPr>
          <w:sz w:val="22"/>
        </w:rPr>
      </w:pPr>
      <w:r>
        <w:rPr>
          <w:color w:val="242424"/>
          <w:sz w:val="22"/>
        </w:rPr>
        <w:t>En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apprendre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davantage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sur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un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domaine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travail</w:t>
      </w:r>
      <w:r>
        <w:rPr>
          <w:color w:val="242424"/>
          <w:spacing w:val="70"/>
          <w:w w:val="150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•</w:t>
      </w:r>
      <w:r>
        <w:rPr>
          <w:rFonts w:ascii="Proxima Nova" w:hAnsi="Proxima Nova"/>
          <w:b/>
          <w:color w:val="242424"/>
          <w:spacing w:val="35"/>
          <w:sz w:val="22"/>
        </w:rPr>
        <w:t>  </w:t>
      </w:r>
      <w:r>
        <w:rPr>
          <w:color w:val="242424"/>
          <w:sz w:val="22"/>
        </w:rPr>
        <w:t>Améliorer</w:t>
      </w:r>
      <w:r>
        <w:rPr>
          <w:color w:val="242424"/>
          <w:spacing w:val="7"/>
          <w:sz w:val="22"/>
        </w:rPr>
        <w:t> </w:t>
      </w:r>
      <w:r>
        <w:rPr>
          <w:color w:val="242424"/>
          <w:sz w:val="22"/>
        </w:rPr>
        <w:t>mes</w:t>
      </w:r>
      <w:r>
        <w:rPr>
          <w:color w:val="242424"/>
          <w:spacing w:val="7"/>
          <w:sz w:val="22"/>
        </w:rPr>
        <w:t> </w:t>
      </w:r>
      <w:r>
        <w:rPr>
          <w:color w:val="242424"/>
          <w:sz w:val="22"/>
        </w:rPr>
        <w:t>compétences</w:t>
      </w:r>
      <w:r>
        <w:rPr>
          <w:color w:val="242424"/>
          <w:spacing w:val="7"/>
          <w:sz w:val="22"/>
        </w:rPr>
        <w:t> </w:t>
      </w:r>
      <w:r>
        <w:rPr>
          <w:color w:val="242424"/>
          <w:sz w:val="22"/>
        </w:rPr>
        <w:t>en</w:t>
      </w:r>
      <w:r>
        <w:rPr>
          <w:color w:val="242424"/>
          <w:spacing w:val="7"/>
          <w:sz w:val="22"/>
        </w:rPr>
        <w:t> </w:t>
      </w:r>
      <w:r>
        <w:rPr>
          <w:color w:val="242424"/>
          <w:spacing w:val="-2"/>
          <w:sz w:val="22"/>
        </w:rPr>
        <w:t>communication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700" w:bottom="0" w:left="120" w:right="120"/>
        </w:sectPr>
      </w:pPr>
    </w:p>
    <w:p>
      <w:pPr>
        <w:pStyle w:val="ListParagraph"/>
        <w:numPr>
          <w:ilvl w:val="0"/>
          <w:numId w:val="2"/>
        </w:numPr>
        <w:tabs>
          <w:tab w:pos="946" w:val="left" w:leader="none"/>
        </w:tabs>
        <w:spacing w:line="271" w:lineRule="auto" w:before="222" w:after="0"/>
        <w:ind w:left="949" w:right="0" w:hanging="270"/>
        <w:jc w:val="left"/>
        <w:rPr>
          <w:sz w:val="22"/>
        </w:rPr>
      </w:pPr>
      <w:r>
        <w:rPr>
          <w:color w:val="242424"/>
          <w:sz w:val="22"/>
        </w:rPr>
        <w:t>Recevoir des conseils sur mon éducation et mon projet professionnel</w:t>
      </w:r>
    </w:p>
    <w:p>
      <w:pPr>
        <w:pStyle w:val="ListParagraph"/>
        <w:numPr>
          <w:ilvl w:val="0"/>
          <w:numId w:val="3"/>
        </w:numPr>
        <w:tabs>
          <w:tab w:pos="784" w:val="left" w:leader="none"/>
        </w:tabs>
        <w:spacing w:line="240" w:lineRule="auto" w:before="222" w:after="0"/>
        <w:ind w:left="783" w:right="0" w:hanging="269"/>
        <w:jc w:val="left"/>
        <w:rPr>
          <w:sz w:val="22"/>
        </w:rPr>
      </w:pPr>
      <w:r>
        <w:rPr>
          <w:color w:val="242424"/>
          <w:spacing w:val="2"/>
          <w:sz w:val="22"/>
        </w:rPr>
        <w:br w:type="column"/>
      </w:r>
      <w:r>
        <w:rPr>
          <w:color w:val="242424"/>
          <w:sz w:val="22"/>
        </w:rPr>
        <w:t>En</w:t>
      </w:r>
      <w:r>
        <w:rPr>
          <w:color w:val="242424"/>
          <w:spacing w:val="8"/>
          <w:sz w:val="22"/>
        </w:rPr>
        <w:t> </w:t>
      </w:r>
      <w:r>
        <w:rPr>
          <w:color w:val="242424"/>
          <w:sz w:val="22"/>
        </w:rPr>
        <w:t>apprendre</w:t>
      </w:r>
      <w:r>
        <w:rPr>
          <w:color w:val="242424"/>
          <w:spacing w:val="11"/>
          <w:sz w:val="22"/>
        </w:rPr>
        <w:t> </w:t>
      </w:r>
      <w:r>
        <w:rPr>
          <w:color w:val="242424"/>
          <w:sz w:val="22"/>
        </w:rPr>
        <w:t>davantage</w:t>
      </w:r>
      <w:r>
        <w:rPr>
          <w:color w:val="242424"/>
          <w:spacing w:val="11"/>
          <w:sz w:val="22"/>
        </w:rPr>
        <w:t> </w:t>
      </w:r>
      <w:r>
        <w:rPr>
          <w:color w:val="242424"/>
          <w:sz w:val="22"/>
        </w:rPr>
        <w:t>sur</w:t>
      </w:r>
      <w:r>
        <w:rPr>
          <w:color w:val="242424"/>
          <w:spacing w:val="11"/>
          <w:sz w:val="22"/>
        </w:rPr>
        <w:t> </w:t>
      </w:r>
      <w:r>
        <w:rPr>
          <w:color w:val="242424"/>
          <w:sz w:val="22"/>
        </w:rPr>
        <w:t>le</w:t>
      </w:r>
      <w:r>
        <w:rPr>
          <w:color w:val="242424"/>
          <w:spacing w:val="11"/>
          <w:sz w:val="22"/>
        </w:rPr>
        <w:t> </w:t>
      </w:r>
      <w:r>
        <w:rPr>
          <w:color w:val="242424"/>
          <w:sz w:val="22"/>
        </w:rPr>
        <w:t>rôle</w:t>
      </w:r>
      <w:r>
        <w:rPr>
          <w:color w:val="242424"/>
          <w:spacing w:val="11"/>
          <w:sz w:val="22"/>
        </w:rPr>
        <w:t> </w:t>
      </w:r>
      <w:r>
        <w:rPr>
          <w:color w:val="242424"/>
          <w:sz w:val="22"/>
        </w:rPr>
        <w:t>de</w:t>
      </w:r>
      <w:r>
        <w:rPr>
          <w:color w:val="242424"/>
          <w:spacing w:val="11"/>
          <w:sz w:val="22"/>
        </w:rPr>
        <w:t> </w:t>
      </w:r>
      <w:r>
        <w:rPr>
          <w:color w:val="242424"/>
          <w:spacing w:val="-2"/>
          <w:sz w:val="22"/>
        </w:rPr>
        <w:t>dirigeante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840" w:bottom="0" w:left="120" w:right="120"/>
          <w:cols w:num="2" w:equalWidth="0">
            <w:col w:w="5266" w:space="40"/>
            <w:col w:w="6694"/>
          </w:cols>
        </w:sectPr>
      </w:pPr>
    </w:p>
    <w:p>
      <w:pPr>
        <w:pStyle w:val="ListParagraph"/>
        <w:numPr>
          <w:ilvl w:val="1"/>
          <w:numId w:val="3"/>
        </w:numPr>
        <w:tabs>
          <w:tab w:pos="946" w:val="left" w:leader="none"/>
          <w:tab w:pos="5820" w:val="left" w:leader="none"/>
        </w:tabs>
        <w:spacing w:line="240" w:lineRule="auto" w:before="126" w:after="0"/>
        <w:ind w:left="945" w:right="0" w:hanging="267"/>
        <w:jc w:val="left"/>
        <w:rPr>
          <w:sz w:val="22"/>
        </w:rPr>
      </w:pPr>
      <w:r>
        <w:rPr>
          <w:color w:val="242424"/>
          <w:sz w:val="22"/>
        </w:rPr>
        <w:t>Renforcer</w:t>
      </w:r>
      <w:r>
        <w:rPr>
          <w:color w:val="242424"/>
          <w:spacing w:val="22"/>
          <w:sz w:val="22"/>
        </w:rPr>
        <w:t> </w:t>
      </w:r>
      <w:r>
        <w:rPr>
          <w:color w:val="242424"/>
          <w:sz w:val="22"/>
        </w:rPr>
        <w:t>mon</w:t>
      </w:r>
      <w:r>
        <w:rPr>
          <w:color w:val="242424"/>
          <w:spacing w:val="25"/>
          <w:sz w:val="22"/>
        </w:rPr>
        <w:t> </w:t>
      </w:r>
      <w:r>
        <w:rPr>
          <w:color w:val="242424"/>
          <w:spacing w:val="-2"/>
          <w:sz w:val="22"/>
        </w:rPr>
        <w:t>réseau</w:t>
      </w:r>
      <w:r>
        <w:rPr>
          <w:color w:val="242424"/>
          <w:sz w:val="22"/>
        </w:rPr>
        <w:tab/>
      </w:r>
      <w:r>
        <w:rPr>
          <w:rFonts w:ascii="Proxima Nova" w:hAnsi="Proxima Nova"/>
          <w:b/>
          <w:color w:val="242424"/>
          <w:sz w:val="22"/>
        </w:rPr>
        <w:t>•</w:t>
      </w:r>
      <w:r>
        <w:rPr>
          <w:rFonts w:ascii="Proxima Nova" w:hAnsi="Proxima Nova"/>
          <w:b/>
          <w:color w:val="242424"/>
          <w:spacing w:val="48"/>
          <w:sz w:val="22"/>
        </w:rPr>
        <w:t>  </w:t>
      </w:r>
      <w:r>
        <w:rPr>
          <w:color w:val="242424"/>
          <w:sz w:val="22"/>
        </w:rPr>
        <w:t>Recevoir</w:t>
      </w:r>
      <w:r>
        <w:rPr>
          <w:color w:val="242424"/>
          <w:spacing w:val="17"/>
          <w:sz w:val="22"/>
        </w:rPr>
        <w:t> </w:t>
      </w:r>
      <w:r>
        <w:rPr>
          <w:color w:val="242424"/>
          <w:sz w:val="22"/>
        </w:rPr>
        <w:t>des</w:t>
      </w:r>
      <w:r>
        <w:rPr>
          <w:color w:val="242424"/>
          <w:spacing w:val="17"/>
          <w:sz w:val="22"/>
        </w:rPr>
        <w:t> </w:t>
      </w:r>
      <w:r>
        <w:rPr>
          <w:color w:val="242424"/>
          <w:sz w:val="22"/>
        </w:rPr>
        <w:t>conseils</w:t>
      </w:r>
      <w:r>
        <w:rPr>
          <w:color w:val="242424"/>
          <w:spacing w:val="16"/>
          <w:sz w:val="22"/>
        </w:rPr>
        <w:t> </w:t>
      </w:r>
      <w:r>
        <w:rPr>
          <w:color w:val="242424"/>
          <w:sz w:val="22"/>
        </w:rPr>
        <w:t>sur</w:t>
      </w:r>
      <w:r>
        <w:rPr>
          <w:color w:val="242424"/>
          <w:spacing w:val="17"/>
          <w:sz w:val="22"/>
        </w:rPr>
        <w:t> </w:t>
      </w:r>
      <w:r>
        <w:rPr>
          <w:color w:val="242424"/>
          <w:sz w:val="22"/>
        </w:rPr>
        <w:t>les</w:t>
      </w:r>
      <w:r>
        <w:rPr>
          <w:color w:val="242424"/>
          <w:spacing w:val="16"/>
          <w:sz w:val="22"/>
        </w:rPr>
        <w:t> </w:t>
      </w:r>
      <w:r>
        <w:rPr>
          <w:color w:val="242424"/>
          <w:sz w:val="22"/>
        </w:rPr>
        <w:t>défis</w:t>
      </w:r>
      <w:r>
        <w:rPr>
          <w:color w:val="242424"/>
          <w:spacing w:val="17"/>
          <w:sz w:val="22"/>
        </w:rPr>
        <w:t> </w:t>
      </w:r>
      <w:r>
        <w:rPr>
          <w:color w:val="242424"/>
          <w:sz w:val="22"/>
        </w:rPr>
        <w:t>à</w:t>
      </w:r>
      <w:r>
        <w:rPr>
          <w:color w:val="242424"/>
          <w:spacing w:val="16"/>
          <w:sz w:val="22"/>
        </w:rPr>
        <w:t> </w:t>
      </w:r>
      <w:r>
        <w:rPr>
          <w:color w:val="242424"/>
          <w:spacing w:val="-4"/>
          <w:sz w:val="22"/>
        </w:rPr>
        <w:t>venir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132"/>
        <w:ind w:left="104" w:right="0" w:firstLine="0"/>
        <w:jc w:val="left"/>
        <w:rPr>
          <w:rFonts w:ascii="ProximaNova-Medium"/>
          <w:sz w:val="20"/>
        </w:rPr>
      </w:pPr>
      <w:r>
        <w:rPr>
          <w:rFonts w:ascii="ProximaNova-Medium"/>
          <w:color w:val="939598"/>
          <w:spacing w:val="-5"/>
          <w:sz w:val="20"/>
        </w:rPr>
        <w:t>230</w:t>
      </w:r>
    </w:p>
    <w:p>
      <w:pPr>
        <w:spacing w:after="0"/>
        <w:jc w:val="left"/>
        <w:rPr>
          <w:rFonts w:ascii="ProximaNova-Medium"/>
          <w:sz w:val="20"/>
        </w:rPr>
        <w:sectPr>
          <w:type w:val="continuous"/>
          <w:pgSz w:w="12240" w:h="15840"/>
          <w:pgMar w:top="840" w:bottom="0" w:left="120" w:right="120"/>
        </w:sectPr>
      </w:pPr>
    </w:p>
    <w:tbl>
      <w:tblPr>
        <w:tblW w:w="0" w:type="auto"/>
        <w:jc w:val="left"/>
        <w:tblInd w:w="620" w:type="dxa"/>
        <w:tblBorders>
          <w:top w:val="single" w:sz="8" w:space="0" w:color="DADCDF"/>
          <w:left w:val="single" w:sz="8" w:space="0" w:color="DADCDF"/>
          <w:bottom w:val="single" w:sz="8" w:space="0" w:color="DADCDF"/>
          <w:right w:val="single" w:sz="8" w:space="0" w:color="DADCDF"/>
          <w:insideH w:val="single" w:sz="8" w:space="0" w:color="DADCDF"/>
          <w:insideV w:val="single" w:sz="8" w:space="0" w:color="DADC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2160"/>
        <w:gridCol w:w="2160"/>
        <w:gridCol w:w="2160"/>
        <w:gridCol w:w="2160"/>
      </w:tblGrid>
      <w:tr>
        <w:trPr>
          <w:trHeight w:val="700" w:hRule="atLeast"/>
        </w:trPr>
        <w:tc>
          <w:tcPr>
            <w:tcW w:w="2160" w:type="dxa"/>
            <w:shd w:val="clear" w:color="auto" w:fill="014552"/>
          </w:tcPr>
          <w:p>
            <w:pPr>
              <w:pStyle w:val="TableParagraph"/>
              <w:spacing w:before="230"/>
              <w:ind w:left="252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Objectif</w:t>
            </w:r>
            <w:r>
              <w:rPr>
                <w:b/>
                <w:color w:val="FFFFFF"/>
                <w:spacing w:val="16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2"/>
              </w:rPr>
              <w:t>spécifique</w:t>
            </w:r>
          </w:p>
        </w:tc>
        <w:tc>
          <w:tcPr>
            <w:tcW w:w="2160" w:type="dxa"/>
            <w:shd w:val="clear" w:color="auto" w:fill="014552"/>
          </w:tcPr>
          <w:p>
            <w:pPr>
              <w:pStyle w:val="TableParagraph"/>
              <w:spacing w:line="266" w:lineRule="auto" w:before="90"/>
              <w:ind w:left="690" w:hanging="49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85"/>
                <w:sz w:val="22"/>
              </w:rPr>
              <w:t>Étapes</w:t>
            </w:r>
            <w:r>
              <w:rPr>
                <w:b/>
                <w:color w:val="FFFFFF"/>
                <w:spacing w:val="-7"/>
                <w:w w:val="85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22"/>
              </w:rPr>
              <w:t>pour</w:t>
            </w:r>
            <w:r>
              <w:rPr>
                <w:b/>
                <w:color w:val="FFFFFF"/>
                <w:spacing w:val="-7"/>
                <w:w w:val="85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22"/>
              </w:rPr>
              <w:t>réaliser </w:t>
            </w:r>
            <w:r>
              <w:rPr>
                <w:b/>
                <w:color w:val="FFFFFF"/>
                <w:spacing w:val="-2"/>
                <w:w w:val="95"/>
                <w:sz w:val="22"/>
              </w:rPr>
              <w:t>l’objectif</w:t>
            </w:r>
          </w:p>
        </w:tc>
        <w:tc>
          <w:tcPr>
            <w:tcW w:w="2160" w:type="dxa"/>
            <w:shd w:val="clear" w:color="auto" w:fill="014552"/>
          </w:tcPr>
          <w:p>
            <w:pPr>
              <w:pStyle w:val="TableParagraph"/>
              <w:spacing w:line="266" w:lineRule="auto" w:before="90"/>
              <w:ind w:left="758" w:right="97" w:hanging="637"/>
              <w:rPr>
                <w:b/>
                <w:sz w:val="22"/>
              </w:rPr>
            </w:pPr>
            <w:r>
              <w:rPr>
                <w:b/>
                <w:color w:val="FFFFFF"/>
                <w:w w:val="85"/>
                <w:sz w:val="22"/>
              </w:rPr>
              <w:t>Soutien</w:t>
            </w:r>
            <w:r>
              <w:rPr>
                <w:b/>
                <w:color w:val="FFFFFF"/>
                <w:spacing w:val="-7"/>
                <w:w w:val="85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demandé</w:t>
            </w:r>
            <w:r>
              <w:rPr>
                <w:b/>
                <w:color w:val="FFFFFF"/>
                <w:spacing w:val="-7"/>
                <w:w w:val="85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à</w:t>
            </w:r>
            <w:r>
              <w:rPr>
                <w:b/>
                <w:color w:val="FFFFFF"/>
                <w:spacing w:val="-7"/>
                <w:w w:val="85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la </w:t>
            </w:r>
            <w:r>
              <w:rPr>
                <w:b/>
                <w:color w:val="FFFFFF"/>
                <w:spacing w:val="-2"/>
                <w:w w:val="95"/>
                <w:sz w:val="22"/>
              </w:rPr>
              <w:t>mentor</w:t>
            </w:r>
          </w:p>
        </w:tc>
        <w:tc>
          <w:tcPr>
            <w:tcW w:w="2160" w:type="dxa"/>
            <w:shd w:val="clear" w:color="auto" w:fill="014552"/>
          </w:tcPr>
          <w:p>
            <w:pPr>
              <w:pStyle w:val="TableParagraph"/>
              <w:spacing w:before="230"/>
              <w:ind w:left="61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5"/>
                <w:sz w:val="22"/>
              </w:rPr>
              <w:t>Calendrier</w:t>
            </w:r>
          </w:p>
        </w:tc>
        <w:tc>
          <w:tcPr>
            <w:tcW w:w="2160" w:type="dxa"/>
            <w:shd w:val="clear" w:color="auto" w:fill="014552"/>
          </w:tcPr>
          <w:p>
            <w:pPr>
              <w:pStyle w:val="TableParagraph"/>
              <w:spacing w:before="230"/>
              <w:ind w:left="627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5"/>
                <w:sz w:val="22"/>
              </w:rPr>
              <w:t>Difficultés</w:t>
            </w:r>
          </w:p>
        </w:tc>
      </w:tr>
      <w:tr>
        <w:trPr>
          <w:trHeight w:val="214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4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4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6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ProximaNova-Medium"/>
          <w:sz w:val="20"/>
        </w:rPr>
      </w:pPr>
    </w:p>
    <w:p>
      <w:pPr>
        <w:pStyle w:val="BodyText"/>
        <w:spacing w:before="4"/>
        <w:rPr>
          <w:rFonts w:ascii="ProximaNova-Medium"/>
          <w:sz w:val="19"/>
        </w:rPr>
      </w:pPr>
    </w:p>
    <w:p>
      <w:pPr>
        <w:pStyle w:val="Heading1"/>
      </w:pPr>
      <w:r>
        <w:rPr>
          <w:color w:val="014552"/>
        </w:rPr>
        <w:t>Modalités</w:t>
      </w:r>
      <w:r>
        <w:rPr>
          <w:color w:val="014552"/>
          <w:spacing w:val="-2"/>
        </w:rPr>
        <w:t> </w:t>
      </w:r>
      <w:r>
        <w:rPr>
          <w:color w:val="014552"/>
        </w:rPr>
        <w:t>de la </w:t>
      </w:r>
      <w:r>
        <w:rPr>
          <w:color w:val="014552"/>
          <w:spacing w:val="-2"/>
        </w:rPr>
        <w:t>relation</w:t>
      </w:r>
    </w:p>
    <w:p>
      <w:pPr>
        <w:pStyle w:val="BodyText"/>
        <w:spacing w:line="271" w:lineRule="auto" w:before="182"/>
        <w:ind w:left="600" w:right="659"/>
      </w:pPr>
      <w:r>
        <w:rPr>
          <w:color w:val="242424"/>
        </w:rPr>
        <w:t>Nous</w:t>
      </w:r>
      <w:r>
        <w:rPr>
          <w:color w:val="242424"/>
          <w:spacing w:val="40"/>
        </w:rPr>
        <w:t> </w:t>
      </w:r>
      <w:r>
        <w:rPr>
          <w:color w:val="242424"/>
        </w:rPr>
        <w:t>participons</w:t>
      </w:r>
      <w:r>
        <w:rPr>
          <w:color w:val="242424"/>
          <w:spacing w:val="40"/>
        </w:rPr>
        <w:t> </w:t>
      </w:r>
      <w:r>
        <w:rPr>
          <w:color w:val="242424"/>
        </w:rPr>
        <w:t>toutes</w:t>
      </w:r>
      <w:r>
        <w:rPr>
          <w:color w:val="242424"/>
          <w:spacing w:val="40"/>
        </w:rPr>
        <w:t> </w:t>
      </w:r>
      <w:r>
        <w:rPr>
          <w:color w:val="242424"/>
        </w:rPr>
        <w:t>les</w:t>
      </w:r>
      <w:r>
        <w:rPr>
          <w:color w:val="242424"/>
          <w:spacing w:val="40"/>
        </w:rPr>
        <w:t> </w:t>
      </w:r>
      <w:r>
        <w:rPr>
          <w:color w:val="242424"/>
        </w:rPr>
        <w:t>deux</w:t>
      </w:r>
      <w:r>
        <w:rPr>
          <w:color w:val="242424"/>
          <w:spacing w:val="40"/>
        </w:rPr>
        <w:t> </w:t>
      </w:r>
      <w:r>
        <w:rPr>
          <w:color w:val="242424"/>
        </w:rPr>
        <w:t>volontairement</w:t>
      </w:r>
      <w:r>
        <w:rPr>
          <w:color w:val="242424"/>
          <w:spacing w:val="40"/>
        </w:rPr>
        <w:t> </w:t>
      </w:r>
      <w:r>
        <w:rPr>
          <w:color w:val="242424"/>
        </w:rPr>
        <w:t>à</w:t>
      </w:r>
      <w:r>
        <w:rPr>
          <w:color w:val="242424"/>
          <w:spacing w:val="40"/>
        </w:rPr>
        <w:t> </w:t>
      </w:r>
      <w:r>
        <w:rPr>
          <w:color w:val="242424"/>
        </w:rPr>
        <w:t>cette</w:t>
      </w:r>
      <w:r>
        <w:rPr>
          <w:color w:val="242424"/>
          <w:spacing w:val="40"/>
        </w:rPr>
        <w:t> </w:t>
      </w:r>
      <w:r>
        <w:rPr>
          <w:color w:val="242424"/>
        </w:rPr>
        <w:t>relation</w:t>
      </w:r>
      <w:r>
        <w:rPr>
          <w:color w:val="242424"/>
          <w:spacing w:val="40"/>
        </w:rPr>
        <w:t> </w:t>
      </w:r>
      <w:r>
        <w:rPr>
          <w:color w:val="242424"/>
        </w:rPr>
        <w:t>mentor/personne</w:t>
      </w:r>
      <w:r>
        <w:rPr>
          <w:color w:val="242424"/>
          <w:spacing w:val="40"/>
        </w:rPr>
        <w:t> </w:t>
      </w:r>
      <w:r>
        <w:rPr>
          <w:color w:val="242424"/>
        </w:rPr>
        <w:t>bénéficiant</w:t>
      </w:r>
      <w:r>
        <w:rPr>
          <w:color w:val="242424"/>
          <w:spacing w:val="40"/>
        </w:rPr>
        <w:t> </w:t>
      </w:r>
      <w:r>
        <w:rPr>
          <w:color w:val="242424"/>
        </w:rPr>
        <w:t>d’un</w:t>
      </w:r>
      <w:r>
        <w:rPr>
          <w:color w:val="242424"/>
          <w:spacing w:val="80"/>
        </w:rPr>
        <w:t> </w:t>
      </w:r>
      <w:r>
        <w:rPr>
          <w:color w:val="242424"/>
        </w:rPr>
        <w:t>mentorat.</w:t>
      </w:r>
      <w:r>
        <w:rPr>
          <w:color w:val="242424"/>
          <w:spacing w:val="39"/>
        </w:rPr>
        <w:t> </w:t>
      </w:r>
      <w:r>
        <w:rPr>
          <w:color w:val="242424"/>
        </w:rPr>
        <w:t>Nous</w:t>
      </w:r>
      <w:r>
        <w:rPr>
          <w:color w:val="242424"/>
          <w:spacing w:val="39"/>
        </w:rPr>
        <w:t> </w:t>
      </w:r>
      <w:r>
        <w:rPr>
          <w:color w:val="242424"/>
        </w:rPr>
        <w:t>convenons</w:t>
      </w:r>
      <w:r>
        <w:rPr>
          <w:color w:val="242424"/>
          <w:spacing w:val="39"/>
        </w:rPr>
        <w:t> </w:t>
      </w:r>
      <w:r>
        <w:rPr>
          <w:color w:val="242424"/>
        </w:rPr>
        <w:t>d’axer</w:t>
      </w:r>
      <w:r>
        <w:rPr>
          <w:color w:val="242424"/>
          <w:spacing w:val="39"/>
        </w:rPr>
        <w:t> </w:t>
      </w:r>
      <w:r>
        <w:rPr>
          <w:color w:val="242424"/>
        </w:rPr>
        <w:t>la</w:t>
      </w:r>
      <w:r>
        <w:rPr>
          <w:color w:val="242424"/>
          <w:spacing w:val="39"/>
        </w:rPr>
        <w:t> </w:t>
      </w:r>
      <w:r>
        <w:rPr>
          <w:color w:val="242424"/>
        </w:rPr>
        <w:t>réunion</w:t>
      </w:r>
      <w:r>
        <w:rPr>
          <w:color w:val="242424"/>
          <w:spacing w:val="39"/>
        </w:rPr>
        <w:t> </w:t>
      </w:r>
      <w:r>
        <w:rPr>
          <w:color w:val="242424"/>
        </w:rPr>
        <w:t>sur</w:t>
      </w:r>
      <w:r>
        <w:rPr>
          <w:color w:val="242424"/>
          <w:spacing w:val="39"/>
        </w:rPr>
        <w:t> </w:t>
      </w:r>
      <w:r>
        <w:rPr>
          <w:color w:val="242424"/>
        </w:rPr>
        <w:t>les</w:t>
      </w:r>
      <w:r>
        <w:rPr>
          <w:color w:val="242424"/>
          <w:spacing w:val="39"/>
        </w:rPr>
        <w:t> </w:t>
      </w:r>
      <w:r>
        <w:rPr>
          <w:color w:val="242424"/>
        </w:rPr>
        <w:t>objectifs</w:t>
      </w:r>
      <w:r>
        <w:rPr>
          <w:color w:val="242424"/>
          <w:spacing w:val="39"/>
        </w:rPr>
        <w:t> </w:t>
      </w:r>
      <w:r>
        <w:rPr>
          <w:color w:val="242424"/>
        </w:rPr>
        <w:t>de</w:t>
      </w:r>
      <w:r>
        <w:rPr>
          <w:color w:val="242424"/>
          <w:spacing w:val="39"/>
        </w:rPr>
        <w:t> </w:t>
      </w:r>
      <w:r>
        <w:rPr>
          <w:color w:val="242424"/>
        </w:rPr>
        <w:t>la</w:t>
      </w:r>
      <w:r>
        <w:rPr>
          <w:color w:val="242424"/>
          <w:spacing w:val="39"/>
        </w:rPr>
        <w:t> </w:t>
      </w:r>
      <w:r>
        <w:rPr>
          <w:color w:val="242424"/>
        </w:rPr>
        <w:t>personne</w:t>
      </w:r>
      <w:r>
        <w:rPr>
          <w:color w:val="242424"/>
          <w:spacing w:val="39"/>
        </w:rPr>
        <w:t> </w:t>
      </w:r>
      <w:r>
        <w:rPr>
          <w:color w:val="242424"/>
        </w:rPr>
        <w:t>bénéficiant</w:t>
      </w:r>
      <w:r>
        <w:rPr>
          <w:color w:val="242424"/>
          <w:spacing w:val="39"/>
        </w:rPr>
        <w:t> </w:t>
      </w:r>
      <w:r>
        <w:rPr>
          <w:color w:val="242424"/>
        </w:rPr>
        <w:t>d’un</w:t>
      </w:r>
      <w:r>
        <w:rPr>
          <w:color w:val="242424"/>
          <w:spacing w:val="39"/>
        </w:rPr>
        <w:t> </w:t>
      </w:r>
      <w:r>
        <w:rPr>
          <w:color w:val="242424"/>
        </w:rPr>
        <w:t>mentorat. Nous</w:t>
      </w:r>
      <w:r>
        <w:rPr>
          <w:color w:val="242424"/>
          <w:spacing w:val="37"/>
        </w:rPr>
        <w:t> </w:t>
      </w:r>
      <w:r>
        <w:rPr>
          <w:color w:val="242424"/>
        </w:rPr>
        <w:t>convenons</w:t>
      </w:r>
      <w:r>
        <w:rPr>
          <w:color w:val="242424"/>
          <w:spacing w:val="37"/>
        </w:rPr>
        <w:t> </w:t>
      </w:r>
      <w:r>
        <w:rPr>
          <w:color w:val="242424"/>
        </w:rPr>
        <w:t>de</w:t>
      </w:r>
      <w:r>
        <w:rPr>
          <w:color w:val="242424"/>
          <w:spacing w:val="37"/>
        </w:rPr>
        <w:t> </w:t>
      </w:r>
      <w:r>
        <w:rPr>
          <w:color w:val="242424"/>
        </w:rPr>
        <w:t>construire</w:t>
      </w:r>
      <w:r>
        <w:rPr>
          <w:color w:val="242424"/>
          <w:spacing w:val="37"/>
        </w:rPr>
        <w:t> </w:t>
      </w:r>
      <w:r>
        <w:rPr>
          <w:color w:val="242424"/>
        </w:rPr>
        <w:t>une</w:t>
      </w:r>
      <w:r>
        <w:rPr>
          <w:color w:val="242424"/>
          <w:spacing w:val="37"/>
        </w:rPr>
        <w:t> </w:t>
      </w:r>
      <w:r>
        <w:rPr>
          <w:color w:val="242424"/>
        </w:rPr>
        <w:t>relation</w:t>
      </w:r>
      <w:r>
        <w:rPr>
          <w:color w:val="242424"/>
          <w:spacing w:val="37"/>
        </w:rPr>
        <w:t> </w:t>
      </w:r>
      <w:r>
        <w:rPr>
          <w:color w:val="242424"/>
        </w:rPr>
        <w:t>basée</w:t>
      </w:r>
      <w:r>
        <w:rPr>
          <w:color w:val="242424"/>
          <w:spacing w:val="37"/>
        </w:rPr>
        <w:t> </w:t>
      </w:r>
      <w:r>
        <w:rPr>
          <w:color w:val="242424"/>
        </w:rPr>
        <w:t>sur</w:t>
      </w:r>
      <w:r>
        <w:rPr>
          <w:color w:val="242424"/>
          <w:spacing w:val="37"/>
        </w:rPr>
        <w:t> </w:t>
      </w:r>
      <w:r>
        <w:rPr>
          <w:color w:val="242424"/>
        </w:rPr>
        <w:t>la</w:t>
      </w:r>
      <w:r>
        <w:rPr>
          <w:color w:val="242424"/>
          <w:spacing w:val="37"/>
        </w:rPr>
        <w:t> </w:t>
      </w:r>
      <w:r>
        <w:rPr>
          <w:color w:val="242424"/>
        </w:rPr>
        <w:t>confiance</w:t>
      </w:r>
      <w:r>
        <w:rPr>
          <w:color w:val="242424"/>
          <w:spacing w:val="37"/>
        </w:rPr>
        <w:t> </w:t>
      </w:r>
      <w:r>
        <w:rPr>
          <w:color w:val="242424"/>
        </w:rPr>
        <w:t>et</w:t>
      </w:r>
      <w:r>
        <w:rPr>
          <w:color w:val="242424"/>
          <w:spacing w:val="37"/>
        </w:rPr>
        <w:t> </w:t>
      </w:r>
      <w:r>
        <w:rPr>
          <w:color w:val="242424"/>
        </w:rPr>
        <w:t>l’honnêteté.</w:t>
      </w:r>
      <w:r>
        <w:rPr>
          <w:color w:val="242424"/>
          <w:spacing w:val="37"/>
        </w:rPr>
        <w:t> </w:t>
      </w:r>
      <w:r>
        <w:rPr>
          <w:color w:val="242424"/>
        </w:rPr>
        <w:t>La</w:t>
      </w:r>
      <w:r>
        <w:rPr>
          <w:color w:val="242424"/>
          <w:spacing w:val="37"/>
        </w:rPr>
        <w:t> </w:t>
      </w:r>
      <w:r>
        <w:rPr>
          <w:color w:val="242424"/>
        </w:rPr>
        <w:t>mentor</w:t>
      </w:r>
      <w:r>
        <w:rPr>
          <w:color w:val="242424"/>
          <w:spacing w:val="37"/>
        </w:rPr>
        <w:t> </w:t>
      </w:r>
      <w:r>
        <w:rPr>
          <w:color w:val="242424"/>
        </w:rPr>
        <w:t>apportera</w:t>
      </w:r>
      <w:r>
        <w:rPr>
          <w:color w:val="242424"/>
          <w:spacing w:val="37"/>
        </w:rPr>
        <w:t> </w:t>
      </w:r>
      <w:r>
        <w:rPr>
          <w:color w:val="242424"/>
        </w:rPr>
        <w:t>des observations</w:t>
      </w:r>
      <w:r>
        <w:rPr>
          <w:color w:val="242424"/>
          <w:spacing w:val="36"/>
        </w:rPr>
        <w:t> </w:t>
      </w:r>
      <w:r>
        <w:rPr>
          <w:color w:val="242424"/>
        </w:rPr>
        <w:t>et</w:t>
      </w:r>
      <w:r>
        <w:rPr>
          <w:color w:val="242424"/>
          <w:spacing w:val="36"/>
        </w:rPr>
        <w:t> </w:t>
      </w:r>
      <w:r>
        <w:rPr>
          <w:color w:val="242424"/>
        </w:rPr>
        <w:t>des</w:t>
      </w:r>
      <w:r>
        <w:rPr>
          <w:color w:val="242424"/>
          <w:spacing w:val="36"/>
        </w:rPr>
        <w:t> </w:t>
      </w:r>
      <w:r>
        <w:rPr>
          <w:color w:val="242424"/>
        </w:rPr>
        <w:t>conseils</w:t>
      </w:r>
      <w:r>
        <w:rPr>
          <w:color w:val="242424"/>
          <w:spacing w:val="36"/>
        </w:rPr>
        <w:t> </w:t>
      </w:r>
      <w:r>
        <w:rPr>
          <w:color w:val="242424"/>
        </w:rPr>
        <w:t>constructifs,</w:t>
      </w:r>
      <w:r>
        <w:rPr>
          <w:color w:val="242424"/>
          <w:spacing w:val="36"/>
        </w:rPr>
        <w:t> </w:t>
      </w:r>
      <w:r>
        <w:rPr>
          <w:color w:val="242424"/>
        </w:rPr>
        <w:t>et</w:t>
      </w:r>
      <w:r>
        <w:rPr>
          <w:color w:val="242424"/>
          <w:spacing w:val="36"/>
        </w:rPr>
        <w:t> </w:t>
      </w:r>
      <w:r>
        <w:rPr>
          <w:color w:val="242424"/>
        </w:rPr>
        <w:t>la</w:t>
      </w:r>
      <w:r>
        <w:rPr>
          <w:color w:val="242424"/>
          <w:spacing w:val="36"/>
        </w:rPr>
        <w:t> </w:t>
      </w:r>
      <w:r>
        <w:rPr>
          <w:color w:val="242424"/>
        </w:rPr>
        <w:t>personne</w:t>
      </w:r>
      <w:r>
        <w:rPr>
          <w:color w:val="242424"/>
          <w:spacing w:val="36"/>
        </w:rPr>
        <w:t> </w:t>
      </w:r>
      <w:r>
        <w:rPr>
          <w:color w:val="242424"/>
        </w:rPr>
        <w:t>bénéficiant</w:t>
      </w:r>
      <w:r>
        <w:rPr>
          <w:color w:val="242424"/>
          <w:spacing w:val="36"/>
        </w:rPr>
        <w:t> </w:t>
      </w:r>
      <w:r>
        <w:rPr>
          <w:color w:val="242424"/>
        </w:rPr>
        <w:t>d’un</w:t>
      </w:r>
      <w:r>
        <w:rPr>
          <w:color w:val="242424"/>
          <w:spacing w:val="36"/>
        </w:rPr>
        <w:t> </w:t>
      </w:r>
      <w:r>
        <w:rPr>
          <w:color w:val="242424"/>
        </w:rPr>
        <w:t>mentorat</w:t>
      </w:r>
      <w:r>
        <w:rPr>
          <w:color w:val="242424"/>
          <w:spacing w:val="36"/>
        </w:rPr>
        <w:t> </w:t>
      </w:r>
      <w:r>
        <w:rPr>
          <w:color w:val="242424"/>
        </w:rPr>
        <w:t>gardera</w:t>
      </w:r>
      <w:r>
        <w:rPr>
          <w:color w:val="242424"/>
          <w:spacing w:val="36"/>
        </w:rPr>
        <w:t> </w:t>
      </w:r>
      <w:r>
        <w:rPr>
          <w:color w:val="242424"/>
        </w:rPr>
        <w:t>un</w:t>
      </w:r>
      <w:r>
        <w:rPr>
          <w:color w:val="242424"/>
          <w:spacing w:val="36"/>
        </w:rPr>
        <w:t> </w:t>
      </w:r>
      <w:r>
        <w:rPr>
          <w:color w:val="242424"/>
        </w:rPr>
        <w:t>esprit</w:t>
      </w:r>
      <w:r>
        <w:rPr>
          <w:color w:val="242424"/>
          <w:spacing w:val="36"/>
        </w:rPr>
        <w:t> </w:t>
      </w:r>
      <w:r>
        <w:rPr>
          <w:color w:val="242424"/>
        </w:rPr>
        <w:t>ouvert. Nous</w:t>
      </w:r>
      <w:r>
        <w:rPr>
          <w:color w:val="242424"/>
          <w:spacing w:val="36"/>
        </w:rPr>
        <w:t> </w:t>
      </w:r>
      <w:r>
        <w:rPr>
          <w:color w:val="242424"/>
        </w:rPr>
        <w:t>convenons</w:t>
      </w:r>
      <w:r>
        <w:rPr>
          <w:color w:val="242424"/>
          <w:spacing w:val="36"/>
        </w:rPr>
        <w:t> </w:t>
      </w:r>
      <w:r>
        <w:rPr>
          <w:color w:val="242424"/>
        </w:rPr>
        <w:t>de</w:t>
      </w:r>
      <w:r>
        <w:rPr>
          <w:color w:val="242424"/>
          <w:spacing w:val="36"/>
        </w:rPr>
        <w:t> </w:t>
      </w:r>
      <w:r>
        <w:rPr>
          <w:color w:val="242424"/>
        </w:rPr>
        <w:t>respecter</w:t>
      </w:r>
      <w:r>
        <w:rPr>
          <w:color w:val="242424"/>
          <w:spacing w:val="36"/>
        </w:rPr>
        <w:t> </w:t>
      </w:r>
      <w:r>
        <w:rPr>
          <w:color w:val="242424"/>
        </w:rPr>
        <w:t>le</w:t>
      </w:r>
      <w:r>
        <w:rPr>
          <w:color w:val="242424"/>
          <w:spacing w:val="36"/>
        </w:rPr>
        <w:t> </w:t>
      </w:r>
      <w:r>
        <w:rPr>
          <w:color w:val="242424"/>
        </w:rPr>
        <w:t>temps</w:t>
      </w:r>
      <w:r>
        <w:rPr>
          <w:color w:val="242424"/>
          <w:spacing w:val="36"/>
        </w:rPr>
        <w:t> </w:t>
      </w:r>
      <w:r>
        <w:rPr>
          <w:color w:val="242424"/>
        </w:rPr>
        <w:t>de</w:t>
      </w:r>
      <w:r>
        <w:rPr>
          <w:color w:val="242424"/>
          <w:spacing w:val="36"/>
        </w:rPr>
        <w:t> </w:t>
      </w:r>
      <w:r>
        <w:rPr>
          <w:color w:val="242424"/>
        </w:rPr>
        <w:t>l’autre</w:t>
      </w:r>
      <w:r>
        <w:rPr>
          <w:color w:val="242424"/>
          <w:spacing w:val="36"/>
        </w:rPr>
        <w:t> </w:t>
      </w:r>
      <w:r>
        <w:rPr>
          <w:color w:val="242424"/>
        </w:rPr>
        <w:t>et</w:t>
      </w:r>
      <w:r>
        <w:rPr>
          <w:color w:val="242424"/>
          <w:spacing w:val="36"/>
        </w:rPr>
        <w:t> </w:t>
      </w:r>
      <w:r>
        <w:rPr>
          <w:color w:val="242424"/>
        </w:rPr>
        <w:t>de</w:t>
      </w:r>
      <w:r>
        <w:rPr>
          <w:color w:val="242424"/>
          <w:spacing w:val="36"/>
        </w:rPr>
        <w:t> </w:t>
      </w:r>
      <w:r>
        <w:rPr>
          <w:color w:val="242424"/>
        </w:rPr>
        <w:t>communiquer</w:t>
      </w:r>
      <w:r>
        <w:rPr>
          <w:color w:val="242424"/>
          <w:spacing w:val="36"/>
        </w:rPr>
        <w:t> </w:t>
      </w:r>
      <w:r>
        <w:rPr>
          <w:color w:val="242424"/>
        </w:rPr>
        <w:t>de</w:t>
      </w:r>
      <w:r>
        <w:rPr>
          <w:color w:val="242424"/>
          <w:spacing w:val="36"/>
        </w:rPr>
        <w:t> </w:t>
      </w:r>
      <w:r>
        <w:rPr>
          <w:color w:val="242424"/>
        </w:rPr>
        <w:t>manière</w:t>
      </w:r>
      <w:r>
        <w:rPr>
          <w:color w:val="242424"/>
          <w:spacing w:val="36"/>
        </w:rPr>
        <w:t> </w:t>
      </w:r>
      <w:r>
        <w:rPr>
          <w:color w:val="242424"/>
        </w:rPr>
        <w:t>respectueuse.</w:t>
      </w:r>
      <w:r>
        <w:rPr>
          <w:color w:val="242424"/>
          <w:spacing w:val="36"/>
        </w:rPr>
        <w:t> </w:t>
      </w:r>
      <w:r>
        <w:rPr>
          <w:color w:val="242424"/>
        </w:rPr>
        <w:t>Si</w:t>
      </w:r>
      <w:r>
        <w:rPr>
          <w:color w:val="242424"/>
          <w:spacing w:val="36"/>
        </w:rPr>
        <w:t> </w:t>
      </w:r>
      <w:r>
        <w:rPr>
          <w:color w:val="242424"/>
        </w:rPr>
        <w:t>nous n’arrivons</w:t>
      </w:r>
      <w:r>
        <w:rPr>
          <w:color w:val="242424"/>
          <w:spacing w:val="31"/>
        </w:rPr>
        <w:t> </w:t>
      </w:r>
      <w:r>
        <w:rPr>
          <w:color w:val="242424"/>
        </w:rPr>
        <w:t>pas</w:t>
      </w:r>
      <w:r>
        <w:rPr>
          <w:color w:val="242424"/>
          <w:spacing w:val="31"/>
        </w:rPr>
        <w:t> </w:t>
      </w:r>
      <w:r>
        <w:rPr>
          <w:color w:val="242424"/>
        </w:rPr>
        <w:t>à</w:t>
      </w:r>
      <w:r>
        <w:rPr>
          <w:color w:val="242424"/>
          <w:spacing w:val="31"/>
        </w:rPr>
        <w:t> </w:t>
      </w:r>
      <w:r>
        <w:rPr>
          <w:color w:val="242424"/>
        </w:rPr>
        <w:t>communiquer</w:t>
      </w:r>
      <w:r>
        <w:rPr>
          <w:color w:val="242424"/>
          <w:spacing w:val="31"/>
        </w:rPr>
        <w:t> </w:t>
      </w:r>
      <w:r>
        <w:rPr>
          <w:color w:val="242424"/>
        </w:rPr>
        <w:t>de</w:t>
      </w:r>
      <w:r>
        <w:rPr>
          <w:color w:val="242424"/>
          <w:spacing w:val="31"/>
        </w:rPr>
        <w:t> </w:t>
      </w:r>
      <w:r>
        <w:rPr>
          <w:color w:val="242424"/>
        </w:rPr>
        <w:t>façon</w:t>
      </w:r>
      <w:r>
        <w:rPr>
          <w:color w:val="242424"/>
          <w:spacing w:val="31"/>
        </w:rPr>
        <w:t> </w:t>
      </w:r>
      <w:r>
        <w:rPr>
          <w:color w:val="242424"/>
        </w:rPr>
        <w:t>efficace,</w:t>
      </w:r>
      <w:r>
        <w:rPr>
          <w:color w:val="242424"/>
          <w:spacing w:val="31"/>
        </w:rPr>
        <w:t> </w:t>
      </w:r>
      <w:r>
        <w:rPr>
          <w:color w:val="242424"/>
        </w:rPr>
        <w:t>ou</w:t>
      </w:r>
      <w:r>
        <w:rPr>
          <w:color w:val="242424"/>
          <w:spacing w:val="31"/>
        </w:rPr>
        <w:t> </w:t>
      </w:r>
      <w:r>
        <w:rPr>
          <w:color w:val="242424"/>
        </w:rPr>
        <w:t>si</w:t>
      </w:r>
      <w:r>
        <w:rPr>
          <w:color w:val="242424"/>
          <w:spacing w:val="31"/>
        </w:rPr>
        <w:t> </w:t>
      </w:r>
      <w:r>
        <w:rPr>
          <w:color w:val="242424"/>
        </w:rPr>
        <w:t>une</w:t>
      </w:r>
      <w:r>
        <w:rPr>
          <w:color w:val="242424"/>
          <w:spacing w:val="31"/>
        </w:rPr>
        <w:t> </w:t>
      </w:r>
      <w:r>
        <w:rPr>
          <w:color w:val="242424"/>
        </w:rPr>
        <w:t>des</w:t>
      </w:r>
      <w:r>
        <w:rPr>
          <w:color w:val="242424"/>
          <w:spacing w:val="31"/>
        </w:rPr>
        <w:t> </w:t>
      </w:r>
      <w:r>
        <w:rPr>
          <w:color w:val="242424"/>
        </w:rPr>
        <w:t>parties</w:t>
      </w:r>
      <w:r>
        <w:rPr>
          <w:color w:val="242424"/>
          <w:spacing w:val="31"/>
        </w:rPr>
        <w:t> </w:t>
      </w:r>
      <w:r>
        <w:rPr>
          <w:color w:val="242424"/>
        </w:rPr>
        <w:t>sent</w:t>
      </w:r>
      <w:r>
        <w:rPr>
          <w:color w:val="242424"/>
          <w:spacing w:val="31"/>
        </w:rPr>
        <w:t> </w:t>
      </w:r>
      <w:r>
        <w:rPr>
          <w:color w:val="242424"/>
        </w:rPr>
        <w:t>que</w:t>
      </w:r>
      <w:r>
        <w:rPr>
          <w:color w:val="242424"/>
          <w:spacing w:val="31"/>
        </w:rPr>
        <w:t> </w:t>
      </w:r>
      <w:r>
        <w:rPr>
          <w:color w:val="242424"/>
        </w:rPr>
        <w:t>la</w:t>
      </w:r>
      <w:r>
        <w:rPr>
          <w:color w:val="242424"/>
          <w:spacing w:val="31"/>
        </w:rPr>
        <w:t> </w:t>
      </w:r>
      <w:r>
        <w:rPr>
          <w:color w:val="242424"/>
        </w:rPr>
        <w:t>relation</w:t>
      </w:r>
      <w:r>
        <w:rPr>
          <w:color w:val="242424"/>
          <w:spacing w:val="31"/>
        </w:rPr>
        <w:t> </w:t>
      </w:r>
      <w:r>
        <w:rPr>
          <w:color w:val="242424"/>
        </w:rPr>
        <w:t>ne</w:t>
      </w:r>
      <w:r>
        <w:rPr>
          <w:color w:val="242424"/>
          <w:spacing w:val="31"/>
        </w:rPr>
        <w:t> </w:t>
      </w:r>
      <w:r>
        <w:rPr>
          <w:color w:val="242424"/>
        </w:rPr>
        <w:t>répond</w:t>
      </w:r>
      <w:r>
        <w:rPr>
          <w:color w:val="242424"/>
          <w:spacing w:val="31"/>
        </w:rPr>
        <w:t> </w:t>
      </w:r>
      <w:r>
        <w:rPr>
          <w:color w:val="242424"/>
        </w:rPr>
        <w:t>pas aux</w:t>
      </w:r>
      <w:r>
        <w:rPr>
          <w:color w:val="242424"/>
          <w:spacing w:val="28"/>
        </w:rPr>
        <w:t> </w:t>
      </w:r>
      <w:r>
        <w:rPr>
          <w:color w:val="242424"/>
        </w:rPr>
        <w:t>objectifs</w:t>
      </w:r>
      <w:r>
        <w:rPr>
          <w:color w:val="242424"/>
          <w:spacing w:val="28"/>
        </w:rPr>
        <w:t> </w:t>
      </w:r>
      <w:r>
        <w:rPr>
          <w:color w:val="242424"/>
        </w:rPr>
        <w:t>fixés,</w:t>
      </w:r>
      <w:r>
        <w:rPr>
          <w:color w:val="242424"/>
          <w:spacing w:val="28"/>
        </w:rPr>
        <w:t> </w:t>
      </w:r>
      <w:r>
        <w:rPr>
          <w:color w:val="242424"/>
        </w:rPr>
        <w:t>nous</w:t>
      </w:r>
      <w:r>
        <w:rPr>
          <w:color w:val="242424"/>
          <w:spacing w:val="28"/>
        </w:rPr>
        <w:t> </w:t>
      </w:r>
      <w:r>
        <w:rPr>
          <w:color w:val="242424"/>
        </w:rPr>
        <w:t>sommes</w:t>
      </w:r>
      <w:r>
        <w:rPr>
          <w:color w:val="242424"/>
          <w:spacing w:val="28"/>
        </w:rPr>
        <w:t> </w:t>
      </w:r>
      <w:r>
        <w:rPr>
          <w:color w:val="242424"/>
        </w:rPr>
        <w:t>libres</w:t>
      </w:r>
      <w:r>
        <w:rPr>
          <w:color w:val="242424"/>
          <w:spacing w:val="28"/>
        </w:rPr>
        <w:t> </w:t>
      </w:r>
      <w:r>
        <w:rPr>
          <w:color w:val="242424"/>
        </w:rPr>
        <w:t>de</w:t>
      </w:r>
      <w:r>
        <w:rPr>
          <w:color w:val="242424"/>
          <w:spacing w:val="28"/>
        </w:rPr>
        <w:t> </w:t>
      </w:r>
      <w:r>
        <w:rPr>
          <w:color w:val="242424"/>
        </w:rPr>
        <w:t>mettre</w:t>
      </w:r>
      <w:r>
        <w:rPr>
          <w:color w:val="242424"/>
          <w:spacing w:val="27"/>
        </w:rPr>
        <w:t> </w:t>
      </w:r>
      <w:r>
        <w:rPr>
          <w:color w:val="242424"/>
        </w:rPr>
        <w:t>fin</w:t>
      </w:r>
      <w:r>
        <w:rPr>
          <w:color w:val="242424"/>
          <w:spacing w:val="28"/>
        </w:rPr>
        <w:t> </w:t>
      </w:r>
      <w:r>
        <w:rPr>
          <w:color w:val="242424"/>
        </w:rPr>
        <w:t>à</w:t>
      </w:r>
      <w:r>
        <w:rPr>
          <w:color w:val="242424"/>
          <w:spacing w:val="28"/>
        </w:rPr>
        <w:t> </w:t>
      </w:r>
      <w:r>
        <w:rPr>
          <w:color w:val="242424"/>
        </w:rPr>
        <w:t>la</w:t>
      </w:r>
      <w:r>
        <w:rPr>
          <w:color w:val="242424"/>
          <w:spacing w:val="28"/>
        </w:rPr>
        <w:t> </w:t>
      </w:r>
      <w:r>
        <w:rPr>
          <w:color w:val="242424"/>
        </w:rPr>
        <w:t>relation</w:t>
      </w:r>
      <w:r>
        <w:rPr>
          <w:color w:val="242424"/>
          <w:spacing w:val="28"/>
        </w:rPr>
        <w:t> </w:t>
      </w:r>
      <w:r>
        <w:rPr>
          <w:color w:val="242424"/>
        </w:rPr>
        <w:t>mentor/personne</w:t>
      </w:r>
      <w:r>
        <w:rPr>
          <w:color w:val="242424"/>
          <w:spacing w:val="28"/>
        </w:rPr>
        <w:t> </w:t>
      </w:r>
      <w:r>
        <w:rPr>
          <w:color w:val="242424"/>
        </w:rPr>
        <w:t>bénéficiant</w:t>
      </w:r>
      <w:r>
        <w:rPr>
          <w:color w:val="242424"/>
          <w:spacing w:val="28"/>
        </w:rPr>
        <w:t> </w:t>
      </w:r>
      <w:r>
        <w:rPr>
          <w:color w:val="242424"/>
        </w:rPr>
        <w:t>d’un</w:t>
      </w:r>
      <w:r>
        <w:rPr>
          <w:color w:val="242424"/>
          <w:spacing w:val="28"/>
        </w:rPr>
        <w:t> </w:t>
      </w:r>
      <w:r>
        <w:rPr>
          <w:color w:val="242424"/>
        </w:rPr>
        <w:t>mentorat dans le respect.</w:t>
      </w:r>
    </w:p>
    <w:p>
      <w:pPr>
        <w:pStyle w:val="BodyText"/>
        <w:spacing w:before="2"/>
        <w:rPr>
          <w:sz w:val="24"/>
        </w:rPr>
      </w:pPr>
    </w:p>
    <w:p>
      <w:pPr>
        <w:spacing w:line="271" w:lineRule="auto" w:before="0"/>
        <w:ind w:left="600" w:right="831" w:firstLine="0"/>
        <w:jc w:val="left"/>
        <w:rPr>
          <w:rFonts w:ascii="Proxima Nova" w:hAnsi="Proxima Nova"/>
          <w:b/>
          <w:sz w:val="22"/>
        </w:rPr>
      </w:pPr>
      <w:r>
        <w:rPr>
          <w:rFonts w:ascii="Proxima Nova" w:hAnsi="Proxima Nova"/>
          <w:b/>
          <w:color w:val="242424"/>
          <w:sz w:val="22"/>
        </w:rPr>
        <w:t>Confidentialité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: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Les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détails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de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nos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communications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resteront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confidentiels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et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ne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devront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pas</w:t>
      </w:r>
      <w:r>
        <w:rPr>
          <w:rFonts w:ascii="Proxima Nova" w:hAnsi="Proxima Nova"/>
          <w:b/>
          <w:color w:val="242424"/>
          <w:spacing w:val="29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être partagés</w:t>
      </w:r>
      <w:r>
        <w:rPr>
          <w:rFonts w:ascii="Proxima Nova" w:hAnsi="Proxima Nova"/>
          <w:b/>
          <w:color w:val="242424"/>
          <w:spacing w:val="40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avec</w:t>
      </w:r>
      <w:r>
        <w:rPr>
          <w:rFonts w:ascii="Proxima Nova" w:hAnsi="Proxima Nova"/>
          <w:b/>
          <w:color w:val="242424"/>
          <w:spacing w:val="40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d’autres</w:t>
      </w:r>
      <w:r>
        <w:rPr>
          <w:rFonts w:ascii="Proxima Nova" w:hAnsi="Proxima Nova"/>
          <w:b/>
          <w:color w:val="242424"/>
          <w:spacing w:val="40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parties,</w:t>
      </w:r>
      <w:r>
        <w:rPr>
          <w:rFonts w:ascii="Proxima Nova" w:hAnsi="Proxima Nova"/>
          <w:b/>
          <w:color w:val="242424"/>
          <w:spacing w:val="40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sauf</w:t>
      </w:r>
      <w:r>
        <w:rPr>
          <w:rFonts w:ascii="Proxima Nova" w:hAnsi="Proxima Nova"/>
          <w:b/>
          <w:color w:val="242424"/>
          <w:spacing w:val="40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accord</w:t>
      </w:r>
      <w:r>
        <w:rPr>
          <w:rFonts w:ascii="Proxima Nova" w:hAnsi="Proxima Nova"/>
          <w:b/>
          <w:color w:val="242424"/>
          <w:spacing w:val="40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mutuel.</w:t>
      </w:r>
    </w:p>
    <w:p>
      <w:pPr>
        <w:spacing w:before="278"/>
        <w:ind w:left="600" w:right="0" w:firstLine="0"/>
        <w:jc w:val="left"/>
        <w:rPr>
          <w:rFonts w:ascii="Proxima Nova" w:hAnsi="Proxima Nova"/>
          <w:b/>
          <w:sz w:val="22"/>
        </w:rPr>
      </w:pPr>
      <w:r>
        <w:rPr>
          <w:rFonts w:ascii="Proxima Nova" w:hAnsi="Proxima Nova"/>
          <w:b/>
          <w:color w:val="242424"/>
          <w:sz w:val="22"/>
        </w:rPr>
        <w:t>Option</w:t>
      </w:r>
      <w:r>
        <w:rPr>
          <w:rFonts w:ascii="Proxima Nova" w:hAnsi="Proxima Nova"/>
          <w:b/>
          <w:color w:val="242424"/>
          <w:spacing w:val="22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de</w:t>
      </w:r>
      <w:r>
        <w:rPr>
          <w:rFonts w:ascii="Proxima Nova" w:hAnsi="Proxima Nova"/>
          <w:b/>
          <w:color w:val="242424"/>
          <w:spacing w:val="24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signatures</w:t>
      </w:r>
      <w:r>
        <w:rPr>
          <w:rFonts w:ascii="Proxima Nova" w:hAnsi="Proxima Nova"/>
          <w:b/>
          <w:color w:val="242424"/>
          <w:spacing w:val="24"/>
          <w:sz w:val="22"/>
        </w:rPr>
        <w:t> </w:t>
      </w:r>
      <w:r>
        <w:rPr>
          <w:rFonts w:ascii="Proxima Nova" w:hAnsi="Proxima Nova"/>
          <w:b/>
          <w:color w:val="242424"/>
          <w:sz w:val="22"/>
        </w:rPr>
        <w:t>de</w:t>
      </w:r>
      <w:r>
        <w:rPr>
          <w:rFonts w:ascii="Proxima Nova" w:hAnsi="Proxima Nova"/>
          <w:b/>
          <w:color w:val="242424"/>
          <w:spacing w:val="24"/>
          <w:sz w:val="22"/>
        </w:rPr>
        <w:t> </w:t>
      </w:r>
      <w:r>
        <w:rPr>
          <w:rFonts w:ascii="Proxima Nova" w:hAnsi="Proxima Nova"/>
          <w:b/>
          <w:color w:val="242424"/>
          <w:spacing w:val="-2"/>
          <w:sz w:val="22"/>
        </w:rPr>
        <w:t>l’accord.</w:t>
      </w:r>
    </w:p>
    <w:p>
      <w:pPr>
        <w:pStyle w:val="BodyText"/>
        <w:rPr>
          <w:rFonts w:ascii="Proxima Nova"/>
          <w:b/>
          <w:sz w:val="20"/>
        </w:rPr>
      </w:pPr>
    </w:p>
    <w:p>
      <w:pPr>
        <w:pStyle w:val="BodyText"/>
        <w:spacing w:before="3"/>
        <w:rPr>
          <w:rFonts w:ascii="Proxima Nova"/>
          <w:b/>
          <w:sz w:val="21"/>
        </w:rPr>
      </w:pPr>
    </w:p>
    <w:p>
      <w:pPr>
        <w:spacing w:before="132"/>
        <w:ind w:left="0" w:right="153" w:firstLine="0"/>
        <w:jc w:val="right"/>
        <w:rPr>
          <w:rFonts w:ascii="ProximaNova-Medium"/>
          <w:sz w:val="20"/>
        </w:rPr>
      </w:pPr>
      <w:r>
        <w:rPr>
          <w:rFonts w:ascii="ProximaNova-Medium"/>
          <w:color w:val="939598"/>
          <w:spacing w:val="-5"/>
          <w:sz w:val="20"/>
        </w:rPr>
        <w:t>231</w:t>
      </w:r>
    </w:p>
    <w:sectPr>
      <w:pgSz w:w="12240" w:h="15840"/>
      <w:pgMar w:top="840" w:bottom="0" w:left="1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roximaNova-Medium">
    <w:altName w:val="ProximaNova-Medium"/>
    <w:charset w:val="0"/>
    <w:family w:val="roman"/>
    <w:pitch w:val="variable"/>
  </w:font>
  <w:font w:name="ProximaNova-Extrabld">
    <w:altName w:val="ProximaNova-Extrabld"/>
    <w:charset w:val="0"/>
    <w:family w:val="roman"/>
    <w:pitch w:val="variable"/>
  </w:font>
  <w:font w:name="ProximaNova-Light">
    <w:altName w:val="ProximaNova-Light"/>
    <w:charset w:val="0"/>
    <w:family w:val="roman"/>
    <w:pitch w:val="variable"/>
  </w:font>
  <w:font w:name="Proxima Nova Condensed">
    <w:altName w:val="Proxima Nova Condensed"/>
    <w:charset w:val="0"/>
    <w:family w:val="roman"/>
    <w:pitch w:val="variable"/>
  </w:font>
  <w:font w:name="Proxima Nova">
    <w:altName w:val="Proxima Nov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783" w:hanging="268"/>
      </w:pPr>
      <w:rPr>
        <w:rFonts w:hint="default" w:ascii="Proxima Nova" w:hAnsi="Proxima Nova" w:eastAsia="Proxima Nova" w:cs="Proxima Nova"/>
        <w:b/>
        <w:bCs/>
        <w:i w:val="0"/>
        <w:iCs w:val="0"/>
        <w:color w:val="242424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945" w:hanging="266"/>
      </w:pPr>
      <w:rPr>
        <w:rFonts w:hint="default" w:ascii="Proxima Nova" w:hAnsi="Proxima Nova" w:eastAsia="Proxima Nova" w:cs="Proxima Nova"/>
        <w:b/>
        <w:bCs/>
        <w:i w:val="0"/>
        <w:iCs w:val="0"/>
        <w:color w:val="242424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579" w:hanging="2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8" w:hanging="2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58" w:hanging="2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97" w:hanging="2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37" w:hanging="2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6" w:hanging="2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16" w:hanging="266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49" w:hanging="273"/>
      </w:pPr>
      <w:rPr>
        <w:rFonts w:hint="default" w:ascii="Proxima Nova" w:hAnsi="Proxima Nova" w:eastAsia="Proxima Nova" w:cs="Proxima Nova"/>
        <w:b/>
        <w:bCs/>
        <w:i w:val="0"/>
        <w:iCs w:val="0"/>
        <w:color w:val="242424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046" w:hanging="2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52" w:hanging="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8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64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70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76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82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88" w:hanging="27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69" w:hanging="266"/>
      </w:pPr>
      <w:rPr>
        <w:rFonts w:hint="default" w:ascii="Proxima Nova" w:hAnsi="Proxima Nova" w:eastAsia="Proxima Nova" w:cs="Proxima Nova"/>
        <w:b/>
        <w:bCs/>
        <w:i w:val="0"/>
        <w:iCs w:val="0"/>
        <w:color w:val="242424"/>
        <w:w w:val="100"/>
        <w:sz w:val="22"/>
        <w:szCs w:val="22"/>
      </w:rPr>
    </w:lvl>
    <w:lvl w:ilvl="1">
      <w:start w:val="0"/>
      <w:numFmt w:val="bullet"/>
      <w:lvlText w:val="☐"/>
      <w:lvlJc w:val="left"/>
      <w:pPr>
        <w:ind w:left="949" w:hanging="266"/>
      </w:pPr>
      <w:rPr>
        <w:rFonts w:hint="default" w:ascii="ProximaNova-Light" w:hAnsi="ProximaNova-Light" w:eastAsia="ProximaNova-Light" w:cs="ProximaNova-Light"/>
        <w:b w:val="0"/>
        <w:bCs w:val="0"/>
        <w:i w:val="0"/>
        <w:iCs w:val="0"/>
        <w:color w:val="242424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168" w:hanging="2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7" w:hanging="2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6" w:hanging="2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5" w:hanging="2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4" w:hanging="2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3" w:hanging="2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42" w:hanging="266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roximaNova-Light" w:hAnsi="ProximaNova-Light" w:eastAsia="ProximaNova-Light" w:cs="ProximaNova-Light"/>
    </w:rPr>
  </w:style>
  <w:style w:styleId="BodyText" w:type="paragraph">
    <w:name w:val="Body Text"/>
    <w:basedOn w:val="Normal"/>
    <w:uiPriority w:val="1"/>
    <w:qFormat/>
    <w:pPr/>
    <w:rPr>
      <w:rFonts w:ascii="ProximaNova-Light" w:hAnsi="ProximaNova-Light" w:eastAsia="ProximaNova-Light" w:cs="ProximaNova-Light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54"/>
      <w:ind w:left="600"/>
      <w:outlineLvl w:val="1"/>
    </w:pPr>
    <w:rPr>
      <w:rFonts w:ascii="Proxima Nova Condensed" w:hAnsi="Proxima Nova Condensed" w:eastAsia="Proxima Nova Condensed" w:cs="Proxima Nova Condensed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600"/>
      <w:outlineLvl w:val="2"/>
    </w:pPr>
    <w:rPr>
      <w:rFonts w:ascii="Arial" w:hAnsi="Arial" w:eastAsia="Arial" w:cs="Arial"/>
      <w:b/>
      <w:bCs/>
      <w:sz w:val="30"/>
      <w:szCs w:val="30"/>
    </w:rPr>
  </w:style>
  <w:style w:styleId="Title" w:type="paragraph">
    <w:name w:val="Title"/>
    <w:basedOn w:val="Normal"/>
    <w:uiPriority w:val="1"/>
    <w:qFormat/>
    <w:pPr>
      <w:spacing w:before="87"/>
      <w:ind w:left="600"/>
    </w:pPr>
    <w:rPr>
      <w:rFonts w:ascii="ProximaNova-Extrabld" w:hAnsi="ProximaNova-Extrabld" w:eastAsia="ProximaNova-Extrabld" w:cs="ProximaNova-Extrabld"/>
      <w:b/>
      <w:bCs/>
      <w:sz w:val="56"/>
      <w:szCs w:val="56"/>
    </w:rPr>
  </w:style>
  <w:style w:styleId="ListParagraph" w:type="paragraph">
    <w:name w:val="List Paragraph"/>
    <w:basedOn w:val="Normal"/>
    <w:uiPriority w:val="1"/>
    <w:qFormat/>
    <w:pPr>
      <w:spacing w:before="85"/>
      <w:ind w:left="945" w:hanging="267"/>
    </w:pPr>
    <w:rPr>
      <w:rFonts w:ascii="ProximaNova-Light" w:hAnsi="ProximaNova-Light" w:eastAsia="ProximaNova-Light" w:cs="ProximaNova-Ligh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2022-06-14T20:46:40Z</dcterms:created>
  <dcterms:modified xsi:type="dcterms:W3CDTF">2022-06-14T20:46:40Z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2022-06-14T00:00:00Z</vt:filetime>
  </property>
</Properties>
</file>